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2729"/>
        <w:gridCol w:w="945"/>
      </w:tblGrid>
      <w:tr>
        <w:tblPrEx/>
        <w:trPr>
          <w:trHeight w:val="5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t xml:space="preserve">Номер ID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t xml:space="preserve">Баллы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15.10.2024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1a1a1a"/>
                <w:sz w:val="24"/>
                <w:u w:val="none"/>
              </w:rPr>
              <w:t xml:space="preserve">187-468-705 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79</w:t>
            </w:r>
            <w:r/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2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15.10.2024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1a1a1a"/>
                <w:sz w:val="24"/>
                <w:u w:val="none"/>
              </w:rPr>
              <w:t xml:space="preserve">196-548-711 27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71</w:t>
            </w:r>
            <w:r/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15.10.2024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1a1a1a"/>
                <w:sz w:val="24"/>
                <w:u w:val="none"/>
              </w:rPr>
              <w:t xml:space="preserve">198-182-603 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66</w:t>
            </w:r>
            <w:r/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15.10.2024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1a1a1a"/>
                <w:sz w:val="24"/>
                <w:u w:val="none"/>
              </w:rPr>
              <w:t xml:space="preserve">136-557-255 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66</w:t>
            </w:r>
            <w:r/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2024-10-16T10:29:01Z</dcterms:modified>
</cp:coreProperties>
</file>