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  <w:szCs w:val="28"/>
              </w:rPr>
            </w:r>
            <w:r>
              <w:rPr>
                <w:rFonts w:ascii="Cambria" w:hAnsi="Cambria"/>
                <w:sz w:val="28"/>
                <w:szCs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</w:rPr>
            </w:r>
            <w:r>
              <w:rPr>
                <w:b/>
                <w:spacing w:val="30"/>
                <w:sz w:val="28"/>
                <w:szCs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4523"/>
      </w:tblGrid>
      <w:tr>
        <w:tblPrEx/>
        <w:trPr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keepNext/>
              <w:widowControl w:val="off"/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Научно-исследовательская практика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практики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  <w:sz w:val="28"/>
                <w:szCs w:val="28"/>
              </w:rPr>
            </w:r>
            <w:r>
              <w:rPr>
                <w:i/>
                <w:color w:val="e36c0a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Романова В.В., доктор юридических наук, профессор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Клеандров</w:t>
      </w:r>
      <w:r>
        <w:rPr>
          <w:sz w:val="28"/>
          <w:szCs w:val="28"/>
        </w:rPr>
        <w:t xml:space="preserve"> М.И. 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член-корреспондент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Лисицын-Светланов А.Г.,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академик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оформление: </w:t>
      </w:r>
      <w:r>
        <w:rPr>
          <w:sz w:val="28"/>
          <w:szCs w:val="28"/>
        </w:rPr>
        <w:t xml:space="preserve">Коленькова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Романова В.В.,2024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АНО «Научно-исследовательский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«Центр развития энергетического права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современной правовой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В.А. Мусина», оформление, 2024.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5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ЦелЬ и задачи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ВИД (Тип) практики, способ и ФОРМА ее проведения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МЕСТО ПРАКТИКИ В СТРУКТУРЕ образовательной программы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ПЛАНИРУЕМЫЕ РЕЗУЛЬТАТЫ ОБУЧЕНИЯ При прохождении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ОБЪЕМ, СТРУКТУРА и содержание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Образовательные технологии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РЕСУРСНОЕ ОБЕСПЕЧЕНИЕ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Материально-техническое обеспечение, необходимое для проведения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Особенности освоения ПРАКТИКИ для инвалидов и лиц с ограниченными возможностями здоровья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ФОНД ОЦЕНОЧНЫХ СРЕДСТВ ДЛЯ ПРОВЕДЕНИЯ ПРОМЕЖУТОЧНОЙ АТТЕСТАЦИИ ОБУЧАЮЩИХСЯ по ПРАКТИКе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формы отчетности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ind w:left="-57" w:right="-57"/>
              <w:jc w:val="both"/>
              <w:widowControl w:val="off"/>
              <w:tabs>
                <w:tab w:val="left" w:pos="42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numPr>
          <w:ilvl w:val="6"/>
          <w:numId w:val="2"/>
        </w:numPr>
        <w:ind w:left="0" w:firstLine="0"/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ЦелЬ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практики: </w:t>
      </w:r>
      <w:r>
        <w:rPr>
          <w:sz w:val="28"/>
          <w:szCs w:val="28"/>
        </w:rPr>
        <w:t xml:space="preserve">владение навыками ведения научных исследований в области юриспруденции, формирование у аспирантов профессиональных компетенций ведения научной деятельности, в том числ</w:t>
      </w:r>
      <w:r>
        <w:rPr>
          <w:sz w:val="28"/>
          <w:szCs w:val="28"/>
        </w:rPr>
        <w:t xml:space="preserve">е написания научных статей, докладов, подготовки научно-квалификационной работы (диссертации) в области юриспруденции в соответствии с выбранной научной специальностью и закрепление практических навыков в сфере профессиональной деятельности исследователя.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и формулирование актуальных научных проблем по выбранному направлению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планов и программ научных исследований, организация их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методов и инструментов проведения исследований и анализа их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организационно-управленческих моделей процессов, явлений и объектов, оценка и интерпретация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поиск, сбор, обработка, анализ и систематизация информации по теме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обзоров, отчетов и научных публикаций.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left="715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40" w:firstLine="0"/>
        <w:jc w:val="both"/>
        <w:keepLines/>
        <w:keepNext/>
        <w:spacing w:before="120" w:line="326" w:lineRule="exact"/>
        <w:widowControl w:val="off"/>
        <w:tabs>
          <w:tab w:val="left" w:pos="284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вид (Тип) практики, способ и форма ее проведения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Вид (тип) практики: </w:t>
      </w:r>
      <w:r>
        <w:rPr>
          <w:sz w:val="28"/>
          <w:szCs w:val="28"/>
        </w:rPr>
        <w:t xml:space="preserve">Научно-исследовательская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проведения научно-исследовательской практики:</w:t>
      </w:r>
      <w:r>
        <w:rPr>
          <w:sz w:val="28"/>
          <w:szCs w:val="28"/>
        </w:rPr>
        <w:t xml:space="preserve"> стационарная; выездная.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практики: </w:t>
      </w:r>
      <w:r>
        <w:rPr>
          <w:sz w:val="28"/>
          <w:szCs w:val="28"/>
        </w:rPr>
        <w:t xml:space="preserve"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практика является обязательной. 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firstLine="567"/>
        <w:jc w:val="both"/>
        <w:spacing w:before="120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ПРАКТИКИ В СТРУКТУРЕ ОБРАЗОВАТЕЛЬНОЙ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Практика представляет собой  второй элемент  «Образовательного компонента» программы аспирантуры в соответствии с федеральными государственными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ПРИ ПРОХОЖДЕНИИ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практики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методы исследования и возможности их применения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и решать задачи собственного профессионального и личностного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новые методы исследования и их применение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научные исследования и осуществлять оценку современных научных достижений, генерировать новые идеи при решении исследовательских задач юриспруденции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опытом участия в работе российских и международных исследовательских коллективах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 технологии научной коммуникации на государственном и иностранном языках;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культурой научного исследования в области юриспруденции, в том числе с использованием новейших информационно-коммуникационных технологий;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ОБЪЕМ, СТРУКТУРА И СОДЕРЖАНИЕ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widowControl w:val="off"/>
        <w:rPr>
          <w:i/>
          <w:color w:val="e36c0a"/>
          <w:sz w:val="28"/>
          <w:szCs w:val="28"/>
        </w:rPr>
      </w:pPr>
      <w:r>
        <w:rPr>
          <w:sz w:val="28"/>
          <w:szCs w:val="28"/>
        </w:rPr>
        <w:t xml:space="preserve">Трудоемкость практики составляет 13 зачетных единиц, 468 часов.</w:t>
      </w:r>
      <w:r>
        <w:rPr>
          <w:i/>
          <w:color w:val="e36c0a"/>
          <w:sz w:val="28"/>
          <w:szCs w:val="28"/>
        </w:rPr>
      </w:r>
      <w:r>
        <w:rPr>
          <w:i/>
          <w:color w:val="e36c0a"/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дифференцированный зачет (зачет с оценкой) – 3 год (очная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разделам (этапам) практики представлено в таблице 5.1.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5.1 – Распределение фонда времени по разделам (этапам) практики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(очная форма обучения)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496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righ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(этапы)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Трудоемкость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часах)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widowControl w:val="off"/>
              <w:rPr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color w:val="e36c0a"/>
                <w:sz w:val="28"/>
                <w:szCs w:val="28"/>
              </w:rPr>
            </w:r>
            <w:r>
              <w:rPr>
                <w:color w:val="e36c0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задания на практику. Планирование видов и определение работ в процессе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нормативными документами, регламентирующими рабочий процесс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научно-исследовательской работы по практике, определение методов выполнения заданий по научно-исследовательской практике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индивидуального задания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подготовка и участие в научных мероприятиях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анализ информации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о прохождении научно-исследовательской практики, приложений к отчету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 для прохождения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заданий для обучающегося, проходящего практику, определяется руко</w:t>
      </w:r>
      <w:r>
        <w:rPr>
          <w:sz w:val="28"/>
          <w:szCs w:val="28"/>
        </w:rPr>
        <w:t xml:space="preserve">водителем научно-исследовательской практики.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</w:t>
      </w:r>
      <w:r>
        <w:rPr>
          <w:sz w:val="28"/>
          <w:szCs w:val="28"/>
        </w:rPr>
        <w:t xml:space="preserve">– базы прохождения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20" w:lineRule="exact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Типовое индивидуальное задание для прохождения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аспиранты участвуют по возможности во всех видах научно-исследовательской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Аспиранты в процессе научно-исследовательской практики должны выполнить следующие виды работы: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целями и задачами научно-исследовательской практики аспиранта, формами отчетности;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индивидуальной программы и плана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сбор, обработку, анализ и систематизацию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заданий, определенных руководителем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научно-исследовательских проектах, научных мероприятиях, научных, образовательных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итогового отчета о прохождении научно-исследовательской практики и защита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653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Подбор и изучение литературы по методологии научных исследований, по теме научно-квалификационной работы;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консультации с научным руководителем по вопросам проведения научных исследований и написания текстов научных работ;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ознакомление с научными трудами по тематике научной специальности и, в частности, по теме выпускной квалификационной работы (диссертации);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сбор научно-практического материала для подготовки и написания отчета по практике и для научно- квалификационной работы (диссертации).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Выя</w:t>
            </w:r>
            <w:r>
              <w:rPr>
                <w:color w:val="000000" w:themeColor="text1"/>
                <w:sz w:val="28"/>
                <w:szCs w:val="28"/>
              </w:rPr>
              <w:t xml:space="preserve">вление правовых проблем по теме исследования, анализ и обобщение результатов проведенных исследований, подготовка к апробации результатов исследований, участие в научных мероприятиях (конференциях, круглых столах, научных и научно-практических семинарах).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новых научных идей и аргументация подходов в юридической науке корпоративного, конкурентного и энергетического права, обобщение проанализированных материалов, подготовка к </w:t>
            </w:r>
            <w:r>
              <w:rPr>
                <w:color w:val="000000" w:themeColor="text1"/>
                <w:sz w:val="28"/>
                <w:szCs w:val="28"/>
              </w:rPr>
              <w:t xml:space="preserve">публикации материалов научных исследований в рецензируемых изданиях.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340" w:firstLine="0"/>
        <w:jc w:val="center"/>
        <w:spacing w:line="341" w:lineRule="exact"/>
        <w:widowControl w:val="off"/>
        <w:tabs>
          <w:tab w:val="left" w:pos="0" w:leader="none"/>
          <w:tab w:val="left" w:pos="284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Образовательные технологии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практики используются следующие технологии: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4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Мультимедийные технологии, которые применяются при проведении организационного собрания и во время защиты аспирантами отчетов 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Дистанционная форма консультаций с руководителем практики во время прохождения конкретных этапов производственной практики и подготовки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на платформе МТС-Линк.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4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РЕСУРСНОЕ ОБЕСПЕЧЕНИЕ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Перечень учебной литературы, необходимой для проведения практики, указан в таблице 7.1.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 – Учебно-методическое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83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/>
            <w:bookmarkStart w:id="0" w:name="_Hlk32421294"/>
            <w:r/>
            <w:bookmarkStart w:id="1" w:name="_Hlk23351661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</w:t>
            </w:r>
            <w:r>
              <w:rPr>
                <w:b/>
                <w:sz w:val="28"/>
                <w:szCs w:val="28"/>
              </w:rPr>
              <w:t xml:space="preserve">дополнителная</w:t>
            </w:r>
            <w:r>
              <w:rPr>
                <w:b/>
                <w:sz w:val="28"/>
                <w:szCs w:val="28"/>
              </w:rPr>
              <w:t xml:space="preserve">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 д-ра юрид. Наук, профессора В. В. Романовой. — М.: Автономная некоммерческая организация Научно-</w:t>
            </w:r>
            <w:r>
              <w:rPr>
                <w:sz w:val="28"/>
                <w:szCs w:val="28"/>
              </w:rPr>
              <w:t xml:space="preserve">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Таблица 7.1.2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7.1.3 – Перечень информационных правовых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7.2.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7.2.1 – Перечень программного обеспечения (ПО)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bidi="ru-RU"/>
              </w:rPr>
            </w:pPr>
            <w:r/>
            <w:hyperlink r:id="rId14" w:tooltip="https://webinar.ru/" w:history="1">
              <w:r>
                <w:rPr>
                  <w:rStyle w:val="882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 (freeware)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Материально-техническое обеспечение, необходимое для проведения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имеется оборудование для проведения занятий групповых и индивидуальных консультаций, текущего контроля и промежуточной аттестации, а также для самостоятельной работы.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3" w:firstLine="709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практики в профильной организации обучающимся предоставляется возможность пользоваться необходимым обеспечением согласно условиям договора прохождения программы практики и выполнения ими индивидуальных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Особенности освоения ПРАКТИКИ для инвалидов и лиц с ограниченными возможностями здоровья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spacing w:line="322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right="3" w:firstLine="709"/>
        <w:jc w:val="both"/>
        <w:spacing w:before="8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</w:t>
      </w:r>
      <w:r>
        <w:rPr>
          <w:sz w:val="28"/>
          <w:szCs w:val="28"/>
        </w:rPr>
        <w:t xml:space="preserve">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numPr>
          <w:ilvl w:val="0"/>
          <w:numId w:val="4"/>
        </w:numPr>
        <w:ind w:left="0" w:right="686" w:firstLine="709"/>
        <w:jc w:val="both"/>
        <w:spacing w:before="120" w:line="252" w:lineRule="auto"/>
        <w:widowControl w:val="off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ФОНД ОЦЕНОЧНЫХ СРЕДСТВ ДЛЯ ПРОВЕДЕНИЯ ПРОМЕЖУТОЧНОЙ АТТЕСТАЦИИ ОБУЧАЮЩИХСЯ ПО ПРАКТИКЕ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42" w:right="344" w:firstLine="707"/>
        <w:jc w:val="both"/>
        <w:spacing w:before="256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/>
        <w:jc w:val="center"/>
        <w:spacing w:before="222"/>
        <w:widowControl w:val="off"/>
        <w:tabs>
          <w:tab w:val="left" w:pos="284" w:leader="none"/>
          <w:tab w:val="left" w:pos="3785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11. ФОРМЫ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spacing w:before="1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Формы и бланки отчетности устанавливаются Центром.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</w:pPr>
    <w:r/>
    <w:r/>
  </w:p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92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511" w:hanging="3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75"/>
    <w:link w:val="869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75"/>
    <w:link w:val="870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75"/>
    <w:link w:val="871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75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75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875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68"/>
    <w:next w:val="86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68"/>
    <w:next w:val="86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68"/>
    <w:next w:val="86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75"/>
    <w:link w:val="900"/>
    <w:uiPriority w:val="10"/>
    <w:rPr>
      <w:sz w:val="48"/>
      <w:szCs w:val="48"/>
    </w:rPr>
  </w:style>
  <w:style w:type="character" w:styleId="727">
    <w:name w:val="Subtitle Char"/>
    <w:basedOn w:val="875"/>
    <w:link w:val="904"/>
    <w:uiPriority w:val="11"/>
    <w:rPr>
      <w:sz w:val="24"/>
      <w:szCs w:val="24"/>
    </w:rPr>
  </w:style>
  <w:style w:type="paragraph" w:styleId="728">
    <w:name w:val="Quote"/>
    <w:basedOn w:val="868"/>
    <w:next w:val="86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68"/>
    <w:next w:val="86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5"/>
    <w:link w:val="889"/>
    <w:uiPriority w:val="99"/>
  </w:style>
  <w:style w:type="character" w:styleId="733">
    <w:name w:val="Footer Char"/>
    <w:basedOn w:val="875"/>
    <w:link w:val="901"/>
    <w:uiPriority w:val="99"/>
  </w:style>
  <w:style w:type="paragraph" w:styleId="73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01"/>
    <w:uiPriority w:val="99"/>
  </w:style>
  <w:style w:type="table" w:styleId="736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6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paragraph" w:styleId="863">
    <w:name w:val="endnote text"/>
    <w:basedOn w:val="868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5"/>
    <w:uiPriority w:val="99"/>
    <w:semiHidden/>
    <w:unhideWhenUsed/>
    <w:rPr>
      <w:vertAlign w:val="superscript"/>
    </w:r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ascii="Times New Roman" w:hAnsi="Times New Roman"/>
      <w:color w:val="000000"/>
      <w:sz w:val="24"/>
    </w:rPr>
  </w:style>
  <w:style w:type="paragraph" w:styleId="869">
    <w:name w:val="Heading 1"/>
    <w:basedOn w:val="868"/>
    <w:next w:val="86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0">
    <w:name w:val="Heading 2"/>
    <w:basedOn w:val="868"/>
    <w:next w:val="8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1">
    <w:name w:val="Heading 3"/>
    <w:basedOn w:val="868"/>
    <w:next w:val="868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2">
    <w:name w:val="Heading 4"/>
    <w:basedOn w:val="868"/>
    <w:next w:val="86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3">
    <w:name w:val="Heading 5"/>
    <w:basedOn w:val="868"/>
    <w:next w:val="86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74">
    <w:name w:val="Heading 6"/>
    <w:basedOn w:val="868"/>
    <w:next w:val="868"/>
    <w:uiPriority w:val="9"/>
    <w:qFormat/>
    <w:pPr>
      <w:jc w:val="center"/>
      <w:keepNext/>
      <w:outlineLvl w:val="5"/>
    </w:pPr>
    <w:rPr>
      <w:b/>
      <w:sz w:val="2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>
    <w:name w:val="FollowedHyperlink"/>
    <w:qFormat/>
    <w:rPr>
      <w:color w:val="800080"/>
      <w:u w:val="single"/>
    </w:rPr>
  </w:style>
  <w:style w:type="character" w:styleId="879">
    <w:name w:val="footnote reference"/>
    <w:qFormat/>
    <w:rPr>
      <w:vertAlign w:val="superscript"/>
    </w:rPr>
  </w:style>
  <w:style w:type="character" w:styleId="880">
    <w:name w:val="annotation reference"/>
    <w:qFormat/>
    <w:rPr>
      <w:sz w:val="16"/>
    </w:rPr>
  </w:style>
  <w:style w:type="character" w:styleId="881">
    <w:name w:val="Emphasis"/>
    <w:qFormat/>
    <w:rPr>
      <w:i/>
    </w:rPr>
  </w:style>
  <w:style w:type="character" w:styleId="882">
    <w:name w:val="Hyperlink"/>
    <w:qFormat/>
    <w:rPr>
      <w:color w:val="0000ff"/>
      <w:u w:val="single"/>
    </w:rPr>
  </w:style>
  <w:style w:type="character" w:styleId="883">
    <w:name w:val="Strong"/>
    <w:qFormat/>
    <w:rPr>
      <w:b/>
    </w:rPr>
  </w:style>
  <w:style w:type="paragraph" w:styleId="884">
    <w:name w:val="Balloon Text"/>
    <w:basedOn w:val="868"/>
    <w:qFormat/>
    <w:rPr>
      <w:rFonts w:ascii="Tahoma" w:hAnsi="Tahoma"/>
      <w:sz w:val="16"/>
    </w:rPr>
  </w:style>
  <w:style w:type="paragraph" w:styleId="885">
    <w:name w:val="annotation text"/>
    <w:basedOn w:val="868"/>
    <w:qFormat/>
    <w:pPr>
      <w:widowControl w:val="off"/>
    </w:pPr>
    <w:rPr>
      <w:sz w:val="20"/>
    </w:rPr>
  </w:style>
  <w:style w:type="paragraph" w:styleId="886">
    <w:name w:val="annotation subject"/>
    <w:basedOn w:val="885"/>
    <w:next w:val="885"/>
    <w:qFormat/>
    <w:rPr>
      <w:b/>
    </w:rPr>
  </w:style>
  <w:style w:type="paragraph" w:styleId="887">
    <w:name w:val="Document Map"/>
    <w:basedOn w:val="868"/>
    <w:qFormat/>
    <w:pPr>
      <w:widowControl w:val="off"/>
    </w:pPr>
    <w:rPr>
      <w:rFonts w:ascii="Tahoma" w:hAnsi="Tahoma"/>
      <w:sz w:val="16"/>
    </w:rPr>
  </w:style>
  <w:style w:type="paragraph" w:styleId="888">
    <w:name w:val="toc 8"/>
    <w:next w:val="868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889">
    <w:name w:val="Head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890">
    <w:name w:val="toc 9"/>
    <w:next w:val="868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891">
    <w:name w:val="toc 7"/>
    <w:next w:val="868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892">
    <w:name w:val="Body Text"/>
    <w:basedOn w:val="868"/>
    <w:qFormat/>
    <w:pPr>
      <w:jc w:val="both"/>
    </w:pPr>
    <w:rPr>
      <w:sz w:val="20"/>
    </w:rPr>
  </w:style>
  <w:style w:type="paragraph" w:styleId="893">
    <w:name w:val="toc 1"/>
    <w:basedOn w:val="868"/>
    <w:next w:val="868"/>
    <w:uiPriority w:val="39"/>
    <w:qFormat/>
  </w:style>
  <w:style w:type="paragraph" w:styleId="894">
    <w:name w:val="toc 6"/>
    <w:next w:val="868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895">
    <w:name w:val="toc 3"/>
    <w:next w:val="868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896">
    <w:name w:val="toc 2"/>
    <w:basedOn w:val="868"/>
    <w:next w:val="868"/>
    <w:uiPriority w:val="39"/>
    <w:qFormat/>
    <w:pPr>
      <w:ind w:left="200"/>
    </w:pPr>
    <w:rPr>
      <w:sz w:val="20"/>
    </w:rPr>
  </w:style>
  <w:style w:type="paragraph" w:styleId="897">
    <w:name w:val="toc 4"/>
    <w:next w:val="868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898">
    <w:name w:val="toc 5"/>
    <w:next w:val="868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899">
    <w:name w:val="Body Text Indent"/>
    <w:basedOn w:val="868"/>
    <w:qFormat/>
    <w:pPr>
      <w:ind w:left="3969"/>
    </w:pPr>
    <w:rPr>
      <w:sz w:val="20"/>
    </w:rPr>
  </w:style>
  <w:style w:type="paragraph" w:styleId="900">
    <w:name w:val="Title"/>
    <w:basedOn w:val="868"/>
    <w:uiPriority w:val="10"/>
    <w:qFormat/>
    <w:pPr>
      <w:jc w:val="center"/>
    </w:pPr>
    <w:rPr>
      <w:b/>
      <w:sz w:val="20"/>
    </w:rPr>
  </w:style>
  <w:style w:type="paragraph" w:styleId="901">
    <w:name w:val="Foot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902">
    <w:name w:val="Normal (Web)"/>
    <w:basedOn w:val="868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3">
    <w:name w:val="Body Text Indent 2"/>
    <w:basedOn w:val="868"/>
    <w:pPr>
      <w:ind w:left="3261"/>
      <w:jc w:val="right"/>
    </w:pPr>
    <w:rPr>
      <w:sz w:val="20"/>
    </w:rPr>
  </w:style>
  <w:style w:type="paragraph" w:styleId="904">
    <w:name w:val="Subtitle"/>
    <w:basedOn w:val="868"/>
    <w:next w:val="86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5">
    <w:name w:val="Table Grid"/>
    <w:basedOn w:val="8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Основной текст (13) + Курсив1"/>
    <w:link w:val="907"/>
    <w:qFormat/>
    <w:rPr>
      <w:rFonts w:ascii="Times New Roman" w:hAnsi="Times New Roman"/>
      <w:i/>
      <w:color w:val="000000"/>
      <w:sz w:val="22"/>
      <w:highlight w:val="white"/>
    </w:rPr>
  </w:style>
  <w:style w:type="character" w:styleId="907" w:customStyle="1">
    <w:name w:val="Основной текст (13) + Курсив11"/>
    <w:link w:val="906"/>
    <w:qFormat/>
    <w:rPr>
      <w:rFonts w:ascii="Times New Roman" w:hAnsi="Times New Roman"/>
      <w:i/>
      <w:sz w:val="22"/>
      <w:highlight w:val="white"/>
    </w:rPr>
  </w:style>
  <w:style w:type="paragraph" w:styleId="908" w:customStyle="1">
    <w:name w:val="Заголовок 1 Знак1"/>
    <w:link w:val="909"/>
    <w:qFormat/>
    <w:rPr>
      <w:rFonts w:ascii="Cambria" w:hAnsi="Cambria"/>
      <w:b/>
      <w:color w:val="365f91"/>
      <w:sz w:val="28"/>
    </w:rPr>
  </w:style>
  <w:style w:type="character" w:styleId="909" w:customStyle="1">
    <w:name w:val="Заголовок 1 Знак11"/>
    <w:link w:val="908"/>
    <w:qFormat/>
    <w:rPr>
      <w:rFonts w:ascii="Cambria" w:hAnsi="Cambria"/>
      <w:b/>
      <w:color w:val="365f91"/>
      <w:sz w:val="28"/>
    </w:rPr>
  </w:style>
  <w:style w:type="paragraph" w:styleId="910" w:customStyle="1">
    <w:name w:val="Основной текст (6)3"/>
    <w:link w:val="911"/>
    <w:qFormat/>
    <w:rPr>
      <w:rFonts w:ascii="Times New Roman" w:hAnsi="Times New Roman"/>
      <w:color w:val="000000"/>
      <w:highlight w:val="white"/>
    </w:rPr>
  </w:style>
  <w:style w:type="character" w:styleId="911" w:customStyle="1">
    <w:name w:val="Основной текст (6)31"/>
    <w:link w:val="910"/>
    <w:qFormat/>
    <w:rPr>
      <w:rFonts w:ascii="Times New Roman" w:hAnsi="Times New Roman"/>
      <w:highlight w:val="white"/>
    </w:rPr>
  </w:style>
  <w:style w:type="paragraph" w:styleId="912" w:customStyle="1">
    <w:name w:val="Подпись к таблице"/>
    <w:link w:val="913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913" w:customStyle="1">
    <w:name w:val="Подпись к таблице12"/>
    <w:link w:val="912"/>
    <w:qFormat/>
    <w:rPr>
      <w:rFonts w:ascii="Times New Roman" w:hAnsi="Times New Roman"/>
      <w:sz w:val="27"/>
      <w:highlight w:val="white"/>
      <w:u w:val="single"/>
    </w:rPr>
  </w:style>
  <w:style w:type="paragraph" w:styleId="914" w:customStyle="1">
    <w:name w:val="Заголовок №72"/>
    <w:link w:val="915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15" w:customStyle="1">
    <w:name w:val="Заголовок №721"/>
    <w:link w:val="914"/>
    <w:qFormat/>
    <w:rPr>
      <w:rFonts w:ascii="Times New Roman" w:hAnsi="Times New Roman"/>
      <w:b/>
      <w:sz w:val="27"/>
      <w:highlight w:val="white"/>
      <w:u w:val="single"/>
    </w:rPr>
  </w:style>
  <w:style w:type="paragraph" w:styleId="916" w:customStyle="1">
    <w:name w:val="Заголовок №5 (4)"/>
    <w:basedOn w:val="868"/>
    <w:link w:val="91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17" w:customStyle="1">
    <w:name w:val="Заголовок №5 (4)1"/>
    <w:link w:val="916"/>
    <w:qFormat/>
    <w:rPr>
      <w:sz w:val="27"/>
    </w:rPr>
  </w:style>
  <w:style w:type="paragraph" w:styleId="918" w:customStyle="1">
    <w:name w:val="А - об"/>
    <w:basedOn w:val="868"/>
    <w:link w:val="919"/>
    <w:qFormat/>
    <w:pPr>
      <w:ind w:firstLine="397"/>
      <w:spacing w:line="360" w:lineRule="auto"/>
    </w:pPr>
    <w:rPr>
      <w:b/>
      <w:sz w:val="20"/>
    </w:rPr>
  </w:style>
  <w:style w:type="character" w:styleId="919" w:customStyle="1">
    <w:name w:val="А - об1"/>
    <w:link w:val="918"/>
    <w:qFormat/>
    <w:rPr>
      <w:b/>
      <w:sz w:val="20"/>
    </w:rPr>
  </w:style>
  <w:style w:type="paragraph" w:styleId="920" w:customStyle="1">
    <w:name w:val="Style2"/>
    <w:basedOn w:val="868"/>
    <w:link w:val="921"/>
    <w:qFormat/>
    <w:pPr>
      <w:jc w:val="both"/>
      <w:spacing w:line="274" w:lineRule="exact"/>
      <w:widowControl w:val="off"/>
    </w:pPr>
  </w:style>
  <w:style w:type="character" w:styleId="921" w:customStyle="1">
    <w:name w:val="Style21"/>
    <w:link w:val="920"/>
    <w:qFormat/>
  </w:style>
  <w:style w:type="paragraph" w:styleId="922" w:customStyle="1">
    <w:name w:val="Основной текст (6) + Не курсив1"/>
    <w:link w:val="923"/>
    <w:qFormat/>
    <w:rPr>
      <w:rFonts w:ascii="Times New Roman" w:hAnsi="Times New Roman"/>
      <w:color w:val="000000"/>
      <w:sz w:val="27"/>
      <w:highlight w:val="white"/>
    </w:rPr>
  </w:style>
  <w:style w:type="character" w:styleId="923" w:customStyle="1">
    <w:name w:val="Основной текст (6) + Не курсив11"/>
    <w:link w:val="922"/>
    <w:qFormat/>
    <w:rPr>
      <w:rFonts w:ascii="Times New Roman" w:hAnsi="Times New Roman"/>
      <w:sz w:val="27"/>
      <w:highlight w:val="white"/>
    </w:rPr>
  </w:style>
  <w:style w:type="paragraph" w:styleId="924" w:customStyle="1">
    <w:name w:val="Endnote"/>
    <w:basedOn w:val="868"/>
    <w:link w:val="925"/>
    <w:qFormat/>
    <w:pPr>
      <w:widowControl w:val="off"/>
    </w:pPr>
    <w:rPr>
      <w:rFonts w:ascii="Calibri" w:hAnsi="Calibri"/>
      <w:sz w:val="20"/>
    </w:rPr>
  </w:style>
  <w:style w:type="character" w:styleId="925" w:customStyle="1">
    <w:name w:val="Endnote1"/>
    <w:link w:val="924"/>
    <w:qFormat/>
    <w:rPr>
      <w:rFonts w:ascii="Calibri" w:hAnsi="Calibri"/>
      <w:sz w:val="20"/>
    </w:rPr>
  </w:style>
  <w:style w:type="paragraph" w:styleId="926" w:customStyle="1">
    <w:name w:val="Font Style21"/>
    <w:link w:val="927"/>
    <w:qFormat/>
    <w:rPr>
      <w:rFonts w:ascii="Times New Roman" w:hAnsi="Times New Roman"/>
      <w:b/>
      <w:color w:val="000000"/>
      <w:sz w:val="26"/>
    </w:rPr>
  </w:style>
  <w:style w:type="character" w:styleId="927" w:customStyle="1">
    <w:name w:val="Font Style211"/>
    <w:link w:val="926"/>
    <w:qFormat/>
    <w:rPr>
      <w:rFonts w:ascii="Times New Roman" w:hAnsi="Times New Roman"/>
      <w:b/>
      <w:sz w:val="26"/>
    </w:rPr>
  </w:style>
  <w:style w:type="paragraph" w:styleId="928" w:customStyle="1">
    <w:name w:val="Style13"/>
    <w:basedOn w:val="868"/>
    <w:link w:val="929"/>
    <w:qFormat/>
    <w:pPr>
      <w:jc w:val="center"/>
      <w:spacing w:line="335" w:lineRule="exact"/>
      <w:widowControl w:val="off"/>
    </w:pPr>
  </w:style>
  <w:style w:type="character" w:styleId="929" w:customStyle="1">
    <w:name w:val="Style131"/>
    <w:link w:val="928"/>
    <w:qFormat/>
  </w:style>
  <w:style w:type="paragraph" w:styleId="930" w:customStyle="1">
    <w:name w:val="Font Style11"/>
    <w:link w:val="931"/>
    <w:qFormat/>
    <w:rPr>
      <w:rFonts w:ascii="Times New Roman" w:hAnsi="Times New Roman"/>
      <w:color w:val="000000"/>
      <w:sz w:val="22"/>
    </w:rPr>
  </w:style>
  <w:style w:type="character" w:styleId="931" w:customStyle="1">
    <w:name w:val="Font Style111"/>
    <w:link w:val="930"/>
    <w:qFormat/>
    <w:rPr>
      <w:rFonts w:ascii="Times New Roman" w:hAnsi="Times New Roman"/>
      <w:sz w:val="22"/>
    </w:rPr>
  </w:style>
  <w:style w:type="paragraph" w:styleId="932" w:customStyle="1">
    <w:name w:val="Основной текст (6) + Полужирный1"/>
    <w:link w:val="933"/>
    <w:qFormat/>
    <w:rPr>
      <w:rFonts w:ascii="Times New Roman" w:hAnsi="Times New Roman"/>
      <w:b/>
      <w:color w:val="000000"/>
      <w:sz w:val="27"/>
      <w:highlight w:val="white"/>
    </w:rPr>
  </w:style>
  <w:style w:type="character" w:styleId="933" w:customStyle="1">
    <w:name w:val="Основной текст (6) + Полужирный11"/>
    <w:link w:val="932"/>
    <w:qFormat/>
    <w:rPr>
      <w:rFonts w:ascii="Times New Roman" w:hAnsi="Times New Roman"/>
      <w:b/>
      <w:sz w:val="27"/>
      <w:highlight w:val="white"/>
    </w:rPr>
  </w:style>
  <w:style w:type="paragraph" w:styleId="934" w:customStyle="1">
    <w:name w:val="Основной текст (6)"/>
    <w:basedOn w:val="868"/>
    <w:link w:val="935"/>
    <w:qFormat/>
    <w:pPr>
      <w:spacing w:before="300" w:after="780" w:line="240" w:lineRule="atLeast"/>
    </w:pPr>
    <w:rPr>
      <w:i/>
      <w:sz w:val="27"/>
    </w:rPr>
  </w:style>
  <w:style w:type="character" w:styleId="935" w:customStyle="1">
    <w:name w:val="Основной текст (6)12"/>
    <w:link w:val="934"/>
    <w:qFormat/>
    <w:rPr>
      <w:i/>
      <w:sz w:val="27"/>
    </w:rPr>
  </w:style>
  <w:style w:type="paragraph" w:styleId="936" w:customStyle="1">
    <w:name w:val="Основной текст (6)11"/>
    <w:basedOn w:val="868"/>
    <w:link w:val="937"/>
    <w:qFormat/>
    <w:pPr>
      <w:spacing w:line="240" w:lineRule="atLeast"/>
    </w:pPr>
    <w:rPr>
      <w:sz w:val="20"/>
    </w:rPr>
  </w:style>
  <w:style w:type="character" w:styleId="937" w:customStyle="1">
    <w:name w:val="Основной текст (6)1"/>
    <w:link w:val="936"/>
    <w:qFormat/>
    <w:rPr>
      <w:sz w:val="20"/>
    </w:rPr>
  </w:style>
  <w:style w:type="paragraph" w:styleId="938" w:customStyle="1">
    <w:name w:val="Заголовок №73"/>
    <w:link w:val="939"/>
    <w:qFormat/>
    <w:rPr>
      <w:rFonts w:ascii="Times New Roman" w:hAnsi="Times New Roman"/>
      <w:b/>
      <w:color w:val="000000"/>
      <w:sz w:val="27"/>
      <w:highlight w:val="white"/>
    </w:rPr>
  </w:style>
  <w:style w:type="character" w:styleId="939" w:customStyle="1">
    <w:name w:val="Заголовок №731"/>
    <w:link w:val="938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CharStyle98"/>
    <w:link w:val="941"/>
    <w:rPr>
      <w:rFonts w:ascii="Times New Roman" w:hAnsi="Times New Roman"/>
      <w:b/>
      <w:color w:val="000000"/>
      <w:sz w:val="22"/>
    </w:rPr>
  </w:style>
  <w:style w:type="character" w:styleId="941" w:customStyle="1">
    <w:name w:val="CharStyle981"/>
    <w:link w:val="940"/>
    <w:qFormat/>
    <w:rPr>
      <w:rFonts w:ascii="Times New Roman" w:hAnsi="Times New Roman"/>
      <w:b/>
      <w:sz w:val="22"/>
    </w:rPr>
  </w:style>
  <w:style w:type="paragraph" w:styleId="942" w:customStyle="1">
    <w:name w:val="Текст примечания Знак1"/>
    <w:link w:val="943"/>
    <w:qFormat/>
    <w:rPr>
      <w:rFonts w:ascii="Times New Roman" w:hAnsi="Times New Roman"/>
      <w:color w:val="000000"/>
    </w:rPr>
  </w:style>
  <w:style w:type="character" w:styleId="943" w:customStyle="1">
    <w:name w:val="Текст примечания Знак11"/>
    <w:link w:val="942"/>
    <w:rPr>
      <w:rFonts w:ascii="Times New Roman" w:hAnsi="Times New Roman"/>
    </w:rPr>
  </w:style>
  <w:style w:type="paragraph" w:styleId="944" w:customStyle="1">
    <w:name w:val="Style3"/>
    <w:basedOn w:val="868"/>
    <w:link w:val="945"/>
    <w:qFormat/>
    <w:pPr>
      <w:spacing w:line="322" w:lineRule="exact"/>
      <w:widowControl w:val="off"/>
    </w:pPr>
  </w:style>
  <w:style w:type="character" w:styleId="945" w:customStyle="1">
    <w:name w:val="Style312"/>
    <w:link w:val="944"/>
    <w:qFormat/>
  </w:style>
  <w:style w:type="paragraph" w:styleId="946" w:customStyle="1">
    <w:name w:val="Style23"/>
    <w:basedOn w:val="868"/>
    <w:link w:val="947"/>
    <w:qFormat/>
    <w:pPr>
      <w:jc w:val="center"/>
      <w:widowControl w:val="off"/>
    </w:pPr>
  </w:style>
  <w:style w:type="character" w:styleId="947" w:customStyle="1">
    <w:name w:val="Style231"/>
    <w:link w:val="946"/>
    <w:qFormat/>
  </w:style>
  <w:style w:type="paragraph" w:styleId="948" w:customStyle="1">
    <w:name w:val="Style8"/>
    <w:basedOn w:val="868"/>
    <w:link w:val="949"/>
    <w:qFormat/>
    <w:pPr>
      <w:widowControl w:val="off"/>
    </w:pPr>
  </w:style>
  <w:style w:type="character" w:styleId="949" w:customStyle="1">
    <w:name w:val="Style81"/>
    <w:link w:val="948"/>
    <w:qFormat/>
  </w:style>
  <w:style w:type="paragraph" w:styleId="950" w:customStyle="1">
    <w:name w:val="Основной текст (18) + Не курсив"/>
    <w:link w:val="951"/>
    <w:qFormat/>
    <w:rPr>
      <w:rFonts w:ascii="Times New Roman" w:hAnsi="Times New Roman"/>
      <w:color w:val="000000"/>
      <w:highlight w:val="white"/>
    </w:rPr>
  </w:style>
  <w:style w:type="character" w:styleId="951" w:customStyle="1">
    <w:name w:val="Основной текст (18) + Не курсив1"/>
    <w:link w:val="950"/>
    <w:qFormat/>
    <w:rPr>
      <w:rFonts w:ascii="Times New Roman" w:hAnsi="Times New Roman"/>
      <w:highlight w:val="white"/>
    </w:rPr>
  </w:style>
  <w:style w:type="paragraph" w:styleId="952" w:customStyle="1">
    <w:name w:val="Основной текст (2)1"/>
    <w:basedOn w:val="868"/>
    <w:link w:val="953"/>
    <w:qFormat/>
    <w:pPr>
      <w:spacing w:after="180" w:line="240" w:lineRule="atLeast"/>
    </w:pPr>
    <w:rPr>
      <w:b/>
      <w:sz w:val="27"/>
    </w:rPr>
  </w:style>
  <w:style w:type="character" w:styleId="953" w:customStyle="1">
    <w:name w:val="Основной текст (2)11"/>
    <w:link w:val="952"/>
    <w:qFormat/>
    <w:rPr>
      <w:b/>
      <w:sz w:val="27"/>
    </w:rPr>
  </w:style>
  <w:style w:type="paragraph" w:styleId="954" w:customStyle="1">
    <w:name w:val="txt"/>
    <w:basedOn w:val="868"/>
    <w:link w:val="955"/>
    <w:qFormat/>
    <w:pPr>
      <w:spacing w:beforeAutospacing="1" w:afterAutospacing="1"/>
    </w:pPr>
  </w:style>
  <w:style w:type="character" w:styleId="955" w:customStyle="1">
    <w:name w:val="txt1"/>
    <w:link w:val="954"/>
    <w:qFormat/>
  </w:style>
  <w:style w:type="paragraph" w:styleId="956" w:customStyle="1">
    <w:name w:val="Table Paragraph"/>
    <w:basedOn w:val="868"/>
    <w:link w:val="957"/>
    <w:qFormat/>
    <w:pPr>
      <w:widowControl w:val="off"/>
    </w:pPr>
    <w:rPr>
      <w:sz w:val="22"/>
    </w:rPr>
  </w:style>
  <w:style w:type="character" w:styleId="957" w:customStyle="1">
    <w:name w:val="Table Paragraph1"/>
    <w:link w:val="956"/>
    <w:qFormat/>
    <w:rPr>
      <w:sz w:val="22"/>
    </w:rPr>
  </w:style>
  <w:style w:type="paragraph" w:styleId="958" w:customStyle="1">
    <w:name w:val="Основной текст (11)"/>
    <w:basedOn w:val="868"/>
    <w:link w:val="959"/>
    <w:pPr>
      <w:spacing w:line="274" w:lineRule="exact"/>
    </w:pPr>
    <w:rPr>
      <w:i/>
      <w:sz w:val="22"/>
    </w:rPr>
  </w:style>
  <w:style w:type="character" w:styleId="959" w:customStyle="1">
    <w:name w:val="Основной текст (11)1"/>
    <w:link w:val="958"/>
    <w:rPr>
      <w:i/>
      <w:sz w:val="22"/>
    </w:rPr>
  </w:style>
  <w:style w:type="paragraph" w:styleId="960" w:customStyle="1">
    <w:name w:val="Основной текст (5) + 13"/>
    <w:link w:val="961"/>
    <w:qFormat/>
    <w:rPr>
      <w:rFonts w:ascii="Times New Roman" w:hAnsi="Times New Roman"/>
      <w:b/>
      <w:color w:val="000000"/>
      <w:sz w:val="27"/>
      <w:highlight w:val="white"/>
    </w:rPr>
  </w:style>
  <w:style w:type="character" w:styleId="961" w:customStyle="1">
    <w:name w:val="Основной текст (5) + 131"/>
    <w:link w:val="960"/>
    <w:qFormat/>
    <w:rPr>
      <w:rFonts w:ascii="Times New Roman" w:hAnsi="Times New Roman"/>
      <w:b/>
      <w:sz w:val="27"/>
      <w:highlight w:val="white"/>
      <w:u w:val="none"/>
    </w:rPr>
  </w:style>
  <w:style w:type="paragraph" w:styleId="962" w:customStyle="1">
    <w:name w:val="Font Style39"/>
    <w:link w:val="963"/>
    <w:qFormat/>
    <w:rPr>
      <w:rFonts w:ascii="Times New Roman" w:hAnsi="Times New Roman"/>
      <w:color w:val="000000"/>
      <w:sz w:val="18"/>
    </w:rPr>
  </w:style>
  <w:style w:type="character" w:styleId="963" w:customStyle="1">
    <w:name w:val="Font Style391"/>
    <w:link w:val="962"/>
    <w:qFormat/>
    <w:rPr>
      <w:rFonts w:ascii="Times New Roman" w:hAnsi="Times New Roman"/>
      <w:sz w:val="18"/>
    </w:rPr>
  </w:style>
  <w:style w:type="paragraph" w:styleId="964" w:customStyle="1">
    <w:name w:val="Font Style93"/>
    <w:link w:val="965"/>
    <w:rPr>
      <w:rFonts w:ascii="Times New Roman" w:hAnsi="Times New Roman"/>
      <w:color w:val="000000"/>
      <w:sz w:val="22"/>
    </w:rPr>
  </w:style>
  <w:style w:type="character" w:styleId="965" w:customStyle="1">
    <w:name w:val="Font Style931"/>
    <w:link w:val="964"/>
    <w:qFormat/>
    <w:rPr>
      <w:rFonts w:ascii="Times New Roman" w:hAnsi="Times New Roman"/>
      <w:sz w:val="22"/>
    </w:rPr>
  </w:style>
  <w:style w:type="paragraph" w:styleId="966" w:customStyle="1">
    <w:name w:val="Font Style13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31"/>
    <w:link w:val="966"/>
    <w:qFormat/>
    <w:rPr>
      <w:rFonts w:ascii="Times New Roman" w:hAnsi="Times New Roman"/>
      <w:sz w:val="26"/>
    </w:rPr>
  </w:style>
  <w:style w:type="paragraph" w:styleId="968" w:customStyle="1">
    <w:name w:val="Основной текст (18)"/>
    <w:basedOn w:val="868"/>
    <w:link w:val="969"/>
    <w:qFormat/>
    <w:pPr>
      <w:jc w:val="center"/>
      <w:spacing w:line="259" w:lineRule="exact"/>
    </w:pPr>
    <w:rPr>
      <w:i/>
      <w:sz w:val="20"/>
    </w:rPr>
  </w:style>
  <w:style w:type="character" w:styleId="969" w:customStyle="1">
    <w:name w:val="Основной текст (18)1"/>
    <w:link w:val="968"/>
    <w:qFormat/>
    <w:rPr>
      <w:i/>
      <w:sz w:val="20"/>
    </w:rPr>
  </w:style>
  <w:style w:type="paragraph" w:styleId="970" w:customStyle="1">
    <w:name w:val="Font Style84"/>
    <w:link w:val="971"/>
    <w:qFormat/>
    <w:rPr>
      <w:rFonts w:ascii="Times New Roman" w:hAnsi="Times New Roman"/>
      <w:b/>
      <w:i/>
      <w:color w:val="000000"/>
      <w:sz w:val="26"/>
    </w:rPr>
  </w:style>
  <w:style w:type="character" w:styleId="971" w:customStyle="1">
    <w:name w:val="Font Style841"/>
    <w:link w:val="970"/>
    <w:qFormat/>
    <w:rPr>
      <w:rFonts w:ascii="Times New Roman" w:hAnsi="Times New Roman"/>
      <w:b/>
      <w:i/>
      <w:sz w:val="26"/>
    </w:rPr>
  </w:style>
  <w:style w:type="paragraph" w:styleId="972" w:customStyle="1">
    <w:name w:val="CharStyle0"/>
    <w:link w:val="973"/>
    <w:qFormat/>
    <w:rPr>
      <w:rFonts w:ascii="Times New Roman" w:hAnsi="Times New Roman"/>
      <w:color w:val="000000"/>
      <w:sz w:val="24"/>
    </w:rPr>
  </w:style>
  <w:style w:type="character" w:styleId="973" w:customStyle="1">
    <w:name w:val="CharStyle01"/>
    <w:link w:val="972"/>
    <w:qFormat/>
    <w:rPr>
      <w:rFonts w:ascii="Times New Roman" w:hAnsi="Times New Roman"/>
      <w:sz w:val="24"/>
    </w:rPr>
  </w:style>
  <w:style w:type="paragraph" w:styleId="974" w:customStyle="1">
    <w:name w:val="Основной текст + Курсив2"/>
    <w:link w:val="975"/>
    <w:qFormat/>
    <w:rPr>
      <w:rFonts w:ascii="Times New Roman" w:hAnsi="Times New Roman"/>
      <w:i/>
      <w:color w:val="000000"/>
      <w:sz w:val="27"/>
      <w:highlight w:val="white"/>
    </w:rPr>
  </w:style>
  <w:style w:type="character" w:styleId="975" w:customStyle="1">
    <w:name w:val="Основной текст + Курсив21"/>
    <w:link w:val="974"/>
    <w:qFormat/>
    <w:rPr>
      <w:rFonts w:ascii="Times New Roman" w:hAnsi="Times New Roman"/>
      <w:i/>
      <w:sz w:val="27"/>
      <w:highlight w:val="white"/>
    </w:rPr>
  </w:style>
  <w:style w:type="paragraph" w:styleId="976" w:customStyle="1">
    <w:name w:val="Основной текст (39)1"/>
    <w:basedOn w:val="868"/>
    <w:link w:val="977"/>
    <w:qFormat/>
    <w:pPr>
      <w:jc w:val="both"/>
      <w:spacing w:after="60" w:line="240" w:lineRule="atLeast"/>
    </w:pPr>
    <w:rPr>
      <w:i/>
      <w:sz w:val="20"/>
    </w:rPr>
  </w:style>
  <w:style w:type="character" w:styleId="977" w:customStyle="1">
    <w:name w:val="Основной текст (39)11"/>
    <w:link w:val="976"/>
    <w:qFormat/>
    <w:rPr>
      <w:i/>
      <w:sz w:val="20"/>
    </w:rPr>
  </w:style>
  <w:style w:type="paragraph" w:styleId="978" w:customStyle="1">
    <w:name w:val="Схема документа Знак1"/>
    <w:link w:val="979"/>
    <w:qFormat/>
    <w:rPr>
      <w:rFonts w:ascii="Tahoma" w:hAnsi="Tahoma"/>
      <w:color w:val="000000"/>
      <w:sz w:val="16"/>
    </w:rPr>
  </w:style>
  <w:style w:type="character" w:styleId="979" w:customStyle="1">
    <w:name w:val="Схема документа Знак11"/>
    <w:link w:val="978"/>
    <w:qFormat/>
    <w:rPr>
      <w:rFonts w:ascii="Tahoma" w:hAnsi="Tahoma"/>
      <w:sz w:val="16"/>
    </w:rPr>
  </w:style>
  <w:style w:type="paragraph" w:styleId="980" w:customStyle="1">
    <w:name w:val="Font Style17"/>
    <w:link w:val="981"/>
    <w:qFormat/>
    <w:rPr>
      <w:rFonts w:ascii="Times New Roman" w:hAnsi="Times New Roman"/>
      <w:color w:val="000000"/>
      <w:sz w:val="26"/>
    </w:rPr>
  </w:style>
  <w:style w:type="character" w:styleId="981" w:customStyle="1">
    <w:name w:val="Font Style171"/>
    <w:link w:val="980"/>
    <w:qFormat/>
    <w:rPr>
      <w:rFonts w:ascii="Times New Roman" w:hAnsi="Times New Roman"/>
      <w:sz w:val="26"/>
    </w:rPr>
  </w:style>
  <w:style w:type="paragraph" w:styleId="982" w:customStyle="1">
    <w:name w:val="Подпись к таблице11"/>
    <w:basedOn w:val="868"/>
    <w:link w:val="983"/>
    <w:qFormat/>
    <w:pPr>
      <w:spacing w:line="240" w:lineRule="atLeast"/>
    </w:pPr>
    <w:rPr>
      <w:sz w:val="27"/>
    </w:rPr>
  </w:style>
  <w:style w:type="character" w:styleId="983" w:customStyle="1">
    <w:name w:val="Подпись к таблице1"/>
    <w:link w:val="982"/>
    <w:qFormat/>
    <w:rPr>
      <w:sz w:val="27"/>
    </w:rPr>
  </w:style>
  <w:style w:type="paragraph" w:styleId="984" w:customStyle="1">
    <w:name w:val="Обычный1"/>
    <w:link w:val="985"/>
    <w:qFormat/>
    <w:rPr>
      <w:rFonts w:ascii="Times New Roman" w:hAnsi="Times New Roman"/>
      <w:color w:val="000000"/>
    </w:rPr>
  </w:style>
  <w:style w:type="character" w:styleId="985" w:customStyle="1">
    <w:name w:val="Обычный11"/>
    <w:link w:val="984"/>
    <w:qFormat/>
    <w:rPr>
      <w:rFonts w:ascii="Times New Roman" w:hAnsi="Times New Roman"/>
    </w:rPr>
  </w:style>
  <w:style w:type="paragraph" w:styleId="986" w:customStyle="1">
    <w:name w:val="Font Style76"/>
    <w:link w:val="987"/>
    <w:qFormat/>
    <w:rPr>
      <w:rFonts w:ascii="Times New Roman" w:hAnsi="Times New Roman"/>
      <w:color w:val="000000"/>
      <w:sz w:val="26"/>
    </w:rPr>
  </w:style>
  <w:style w:type="character" w:styleId="987" w:customStyle="1">
    <w:name w:val="Font Style761"/>
    <w:link w:val="986"/>
    <w:qFormat/>
    <w:rPr>
      <w:rFonts w:ascii="Times New Roman" w:hAnsi="Times New Roman"/>
      <w:sz w:val="26"/>
    </w:rPr>
  </w:style>
  <w:style w:type="paragraph" w:styleId="988" w:customStyle="1">
    <w:name w:val="Неразрешенное упоминание1"/>
    <w:link w:val="989"/>
    <w:qFormat/>
    <w:rPr>
      <w:color w:val="605e5c"/>
      <w:shd w:val="clear" w:color="auto" w:fill="e1dfdd"/>
    </w:rPr>
  </w:style>
  <w:style w:type="character" w:styleId="989" w:customStyle="1">
    <w:name w:val="Неразрешенное упоминание11"/>
    <w:basedOn w:val="875"/>
    <w:link w:val="988"/>
    <w:qFormat/>
    <w:rPr>
      <w:color w:val="605e5c"/>
      <w:shd w:val="clear" w:color="auto" w:fill="e1dfdd"/>
    </w:rPr>
  </w:style>
  <w:style w:type="paragraph" w:styleId="990" w:customStyle="1">
    <w:name w:val="Style311"/>
    <w:basedOn w:val="868"/>
    <w:link w:val="991"/>
    <w:qFormat/>
    <w:pPr>
      <w:ind w:firstLine="677"/>
      <w:jc w:val="both"/>
      <w:spacing w:line="326" w:lineRule="exact"/>
      <w:widowControl w:val="off"/>
    </w:pPr>
  </w:style>
  <w:style w:type="character" w:styleId="991" w:customStyle="1">
    <w:name w:val="Style31"/>
    <w:link w:val="990"/>
    <w:qFormat/>
  </w:style>
  <w:style w:type="paragraph" w:styleId="992" w:customStyle="1">
    <w:name w:val="apple-converted-space"/>
    <w:link w:val="993"/>
    <w:qFormat/>
    <w:rPr>
      <w:color w:val="000000"/>
    </w:rPr>
  </w:style>
  <w:style w:type="character" w:styleId="993" w:customStyle="1">
    <w:name w:val="apple-converted-space1"/>
    <w:link w:val="992"/>
    <w:qFormat/>
  </w:style>
  <w:style w:type="paragraph" w:styleId="994">
    <w:name w:val="List Paragraph"/>
    <w:basedOn w:val="868"/>
    <w:qFormat/>
    <w:pPr>
      <w:ind w:left="708"/>
    </w:pPr>
  </w:style>
  <w:style w:type="paragraph" w:styleId="995" w:customStyle="1">
    <w:name w:val="Footnote"/>
    <w:basedOn w:val="868"/>
    <w:link w:val="996"/>
    <w:qFormat/>
    <w:pPr>
      <w:spacing w:after="200" w:line="276" w:lineRule="auto"/>
    </w:pPr>
    <w:rPr>
      <w:rFonts w:ascii="Calibri" w:hAnsi="Calibri"/>
      <w:sz w:val="20"/>
    </w:rPr>
  </w:style>
  <w:style w:type="character" w:styleId="996" w:customStyle="1">
    <w:name w:val="Footnote1"/>
    <w:link w:val="995"/>
    <w:qFormat/>
    <w:rPr>
      <w:rFonts w:ascii="Calibri" w:hAnsi="Calibri"/>
      <w:sz w:val="20"/>
    </w:rPr>
  </w:style>
  <w:style w:type="paragraph" w:styleId="997" w:customStyle="1">
    <w:name w:val="Style35"/>
    <w:basedOn w:val="868"/>
    <w:link w:val="998"/>
    <w:qFormat/>
    <w:pPr>
      <w:widowControl w:val="off"/>
    </w:pPr>
  </w:style>
  <w:style w:type="character" w:styleId="998" w:customStyle="1">
    <w:name w:val="Style351"/>
    <w:link w:val="997"/>
    <w:qFormat/>
  </w:style>
  <w:style w:type="paragraph" w:styleId="999" w:customStyle="1">
    <w:name w:val="Основной текст (6) + Не курсив2"/>
    <w:link w:val="1000"/>
    <w:qFormat/>
    <w:rPr>
      <w:rFonts w:ascii="Times New Roman" w:hAnsi="Times New Roman"/>
      <w:color w:val="000000"/>
      <w:sz w:val="27"/>
      <w:highlight w:val="white"/>
    </w:rPr>
  </w:style>
  <w:style w:type="character" w:styleId="1000" w:customStyle="1">
    <w:name w:val="Основной текст (6) + Не курсив21"/>
    <w:link w:val="999"/>
    <w:qFormat/>
    <w:rPr>
      <w:rFonts w:ascii="Times New Roman" w:hAnsi="Times New Roman"/>
      <w:sz w:val="27"/>
      <w:highlight w:val="white"/>
    </w:rPr>
  </w:style>
  <w:style w:type="paragraph" w:styleId="1001" w:customStyle="1">
    <w:name w:val="ConsPlusNormal"/>
    <w:link w:val="1002"/>
    <w:qFormat/>
    <w:pPr>
      <w:ind w:firstLine="720"/>
      <w:widowControl w:val="off"/>
    </w:pPr>
    <w:rPr>
      <w:rFonts w:ascii="Arial" w:hAnsi="Arial"/>
      <w:color w:val="000000"/>
    </w:rPr>
  </w:style>
  <w:style w:type="character" w:styleId="1002" w:customStyle="1">
    <w:name w:val="ConsPlusNormal1"/>
    <w:link w:val="1001"/>
    <w:qFormat/>
    <w:rPr>
      <w:rFonts w:ascii="Arial" w:hAnsi="Arial"/>
    </w:rPr>
  </w:style>
  <w:style w:type="paragraph" w:styleId="1003" w:customStyle="1">
    <w:name w:val="Header and Footer"/>
    <w:link w:val="1004"/>
    <w:qFormat/>
    <w:pPr>
      <w:jc w:val="both"/>
    </w:pPr>
    <w:rPr>
      <w:rFonts w:ascii="XO Thames" w:hAnsi="XO Thames"/>
      <w:color w:val="000000"/>
    </w:rPr>
  </w:style>
  <w:style w:type="character" w:styleId="1004" w:customStyle="1">
    <w:name w:val="Header and Footer1"/>
    <w:link w:val="1003"/>
    <w:qFormat/>
    <w:rPr>
      <w:rFonts w:ascii="XO Thames" w:hAnsi="XO Thames"/>
      <w:sz w:val="20"/>
    </w:rPr>
  </w:style>
  <w:style w:type="paragraph" w:styleId="1005" w:customStyle="1">
    <w:name w:val="Font Style36"/>
    <w:link w:val="1006"/>
    <w:qFormat/>
    <w:rPr>
      <w:rFonts w:ascii="Times New Roman" w:hAnsi="Times New Roman"/>
      <w:color w:val="000000"/>
      <w:sz w:val="28"/>
    </w:rPr>
  </w:style>
  <w:style w:type="character" w:styleId="1006" w:customStyle="1">
    <w:name w:val="Font Style361"/>
    <w:link w:val="1005"/>
    <w:qFormat/>
    <w:rPr>
      <w:rFonts w:ascii="Times New Roman" w:hAnsi="Times New Roman"/>
      <w:sz w:val="28"/>
    </w:rPr>
  </w:style>
  <w:style w:type="paragraph" w:styleId="1007" w:customStyle="1">
    <w:name w:val="Style214"/>
    <w:basedOn w:val="868"/>
    <w:link w:val="1008"/>
    <w:qFormat/>
    <w:pPr>
      <w:ind w:firstLine="557"/>
      <w:jc w:val="both"/>
      <w:spacing w:line="322" w:lineRule="exact"/>
    </w:pPr>
    <w:rPr>
      <w:sz w:val="20"/>
    </w:rPr>
  </w:style>
  <w:style w:type="character" w:styleId="1008" w:customStyle="1">
    <w:name w:val="Style2141"/>
    <w:link w:val="1007"/>
    <w:qFormat/>
    <w:rPr>
      <w:sz w:val="20"/>
    </w:rPr>
  </w:style>
  <w:style w:type="paragraph" w:styleId="1009" w:customStyle="1">
    <w:name w:val="Основной текст (13)"/>
    <w:basedOn w:val="868"/>
    <w:link w:val="101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qFormat/>
    <w:rPr>
      <w:sz w:val="22"/>
    </w:rPr>
  </w:style>
  <w:style w:type="paragraph" w:styleId="1011" w:customStyle="1">
    <w:name w:val="Основной текст (11) + Не курсив1"/>
    <w:link w:val="1012"/>
    <w:qFormat/>
    <w:rPr>
      <w:rFonts w:ascii="Times New Roman" w:hAnsi="Times New Roman"/>
      <w:color w:val="000000"/>
      <w:sz w:val="22"/>
      <w:highlight w:val="white"/>
    </w:rPr>
  </w:style>
  <w:style w:type="character" w:styleId="1012" w:customStyle="1">
    <w:name w:val="Основной текст (11) + Не курсив11"/>
    <w:link w:val="1011"/>
    <w:qFormat/>
    <w:rPr>
      <w:rFonts w:ascii="Times New Roman" w:hAnsi="Times New Roman"/>
      <w:spacing w:val="0"/>
      <w:sz w:val="22"/>
      <w:highlight w:val="white"/>
    </w:rPr>
  </w:style>
  <w:style w:type="paragraph" w:styleId="1013" w:customStyle="1">
    <w:name w:val="Основной текст (5) + Курсив"/>
    <w:link w:val="1014"/>
    <w:qFormat/>
    <w:rPr>
      <w:rFonts w:ascii="Times New Roman" w:hAnsi="Times New Roman"/>
      <w:i/>
      <w:color w:val="000000"/>
      <w:highlight w:val="white"/>
    </w:rPr>
  </w:style>
  <w:style w:type="character" w:styleId="1014" w:customStyle="1">
    <w:name w:val="Основной текст (5) + Курсив1"/>
    <w:link w:val="1013"/>
    <w:qFormat/>
    <w:rPr>
      <w:rFonts w:ascii="Times New Roman" w:hAnsi="Times New Roman"/>
      <w:i/>
      <w:highlight w:val="white"/>
    </w:rPr>
  </w:style>
  <w:style w:type="paragraph" w:styleId="1015" w:customStyle="1">
    <w:name w:val="Тема примечания Знак1"/>
    <w:link w:val="1016"/>
    <w:qFormat/>
    <w:rPr>
      <w:rFonts w:ascii="Times New Roman" w:hAnsi="Times New Roman"/>
      <w:b/>
      <w:color w:val="000000"/>
    </w:rPr>
  </w:style>
  <w:style w:type="character" w:styleId="1016" w:customStyle="1">
    <w:name w:val="Тема примечания Знак11"/>
    <w:link w:val="1015"/>
    <w:qFormat/>
    <w:rPr>
      <w:rFonts w:ascii="Times New Roman" w:hAnsi="Times New Roman"/>
      <w:b/>
    </w:rPr>
  </w:style>
  <w:style w:type="paragraph" w:styleId="1017" w:customStyle="1">
    <w:name w:val="Default"/>
    <w:link w:val="1018"/>
    <w:qFormat/>
    <w:rPr>
      <w:rFonts w:ascii="Times New Roman" w:hAnsi="Times New Roman"/>
      <w:color w:val="000000"/>
      <w:sz w:val="24"/>
    </w:rPr>
  </w:style>
  <w:style w:type="character" w:styleId="1018" w:customStyle="1">
    <w:name w:val="Default1"/>
    <w:link w:val="1017"/>
    <w:qFormat/>
    <w:rPr>
      <w:rFonts w:ascii="Times New Roman" w:hAnsi="Times New Roman"/>
      <w:color w:val="000000"/>
      <w:sz w:val="24"/>
    </w:rPr>
  </w:style>
  <w:style w:type="paragraph" w:styleId="1019" w:customStyle="1">
    <w:name w:val="Style58"/>
    <w:basedOn w:val="868"/>
    <w:link w:val="1020"/>
    <w:qFormat/>
    <w:pPr>
      <w:widowControl w:val="off"/>
    </w:pPr>
  </w:style>
  <w:style w:type="character" w:styleId="1020" w:customStyle="1">
    <w:name w:val="Style581"/>
    <w:link w:val="1019"/>
    <w:qFormat/>
  </w:style>
  <w:style w:type="paragraph" w:styleId="1021" w:customStyle="1">
    <w:name w:val="Заголовок №71"/>
    <w:basedOn w:val="868"/>
    <w:link w:val="1022"/>
    <w:qFormat/>
    <w:pPr>
      <w:spacing w:line="482" w:lineRule="exact"/>
      <w:outlineLvl w:val="6"/>
    </w:pPr>
    <w:rPr>
      <w:b/>
      <w:sz w:val="27"/>
    </w:rPr>
  </w:style>
  <w:style w:type="character" w:styleId="1022" w:customStyle="1">
    <w:name w:val="Заголовок №711"/>
    <w:link w:val="1021"/>
    <w:qFormat/>
    <w:rPr>
      <w:b/>
      <w:sz w:val="27"/>
    </w:rPr>
  </w:style>
  <w:style w:type="paragraph" w:styleId="1023" w:customStyle="1">
    <w:name w:val="Основной текст (5)"/>
    <w:basedOn w:val="868"/>
    <w:link w:val="1024"/>
    <w:qFormat/>
    <w:pPr>
      <w:spacing w:line="240" w:lineRule="atLeast"/>
    </w:pPr>
    <w:rPr>
      <w:sz w:val="20"/>
    </w:rPr>
  </w:style>
  <w:style w:type="character" w:styleId="1024" w:customStyle="1">
    <w:name w:val="Основной текст (5)1"/>
    <w:link w:val="1023"/>
    <w:qFormat/>
    <w:rPr>
      <w:sz w:val="20"/>
    </w:rPr>
  </w:style>
  <w:style w:type="paragraph" w:styleId="1025" w:customStyle="1">
    <w:name w:val="Style64"/>
    <w:basedOn w:val="868"/>
    <w:link w:val="1026"/>
    <w:qFormat/>
    <w:pPr>
      <w:spacing w:line="331" w:lineRule="exact"/>
      <w:widowControl w:val="off"/>
    </w:pPr>
  </w:style>
  <w:style w:type="character" w:styleId="1026" w:customStyle="1">
    <w:name w:val="Style641"/>
    <w:link w:val="1025"/>
    <w:qFormat/>
  </w:style>
  <w:style w:type="paragraph" w:styleId="1027" w:customStyle="1">
    <w:name w:val="Заголовок №51"/>
    <w:basedOn w:val="868"/>
    <w:link w:val="1028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28" w:customStyle="1">
    <w:name w:val="Заголовок №511"/>
    <w:link w:val="1027"/>
    <w:qFormat/>
    <w:rPr>
      <w:b/>
      <w:sz w:val="27"/>
    </w:rPr>
  </w:style>
  <w:style w:type="paragraph" w:styleId="1029" w:customStyle="1">
    <w:name w:val="Report_Main"/>
    <w:basedOn w:val="868"/>
    <w:link w:val="1030"/>
    <w:qFormat/>
  </w:style>
  <w:style w:type="character" w:styleId="1030" w:customStyle="1">
    <w:name w:val="Report_Main1"/>
    <w:link w:val="1029"/>
    <w:qFormat/>
  </w:style>
  <w:style w:type="paragraph" w:styleId="1031">
    <w:name w:val="No Spacing"/>
    <w:qFormat/>
    <w:rPr>
      <w:color w:val="000000"/>
      <w:sz w:val="22"/>
    </w:rPr>
  </w:style>
  <w:style w:type="paragraph" w:styleId="1032" w:customStyle="1">
    <w:name w:val="Font Style37"/>
    <w:link w:val="1033"/>
    <w:qFormat/>
    <w:rPr>
      <w:rFonts w:ascii="Times New Roman" w:hAnsi="Times New Roman"/>
      <w:b/>
      <w:color w:val="000000"/>
      <w:sz w:val="26"/>
    </w:rPr>
  </w:style>
  <w:style w:type="character" w:styleId="1033" w:customStyle="1">
    <w:name w:val="Font Style371"/>
    <w:link w:val="1032"/>
    <w:qFormat/>
    <w:rPr>
      <w:rFonts w:ascii="Times New Roman" w:hAnsi="Times New Roman"/>
      <w:b/>
      <w:sz w:val="26"/>
    </w:rPr>
  </w:style>
  <w:style w:type="paragraph" w:styleId="1034" w:customStyle="1">
    <w:name w:val="Подзаголовок Знак1"/>
    <w:link w:val="1035"/>
    <w:qFormat/>
    <w:rPr>
      <w:rFonts w:ascii="Cambria" w:hAnsi="Cambria"/>
      <w:i/>
      <w:color w:val="4f81bd"/>
      <w:spacing w:val="15"/>
      <w:sz w:val="24"/>
    </w:rPr>
  </w:style>
  <w:style w:type="character" w:styleId="1035" w:customStyle="1">
    <w:name w:val="Подзаголовок Знак11"/>
    <w:link w:val="1034"/>
    <w:qFormat/>
    <w:rPr>
      <w:rFonts w:ascii="Cambria" w:hAnsi="Cambria"/>
      <w:i/>
      <w:color w:val="4f81bd"/>
      <w:spacing w:val="15"/>
      <w:sz w:val="24"/>
    </w:rPr>
  </w:style>
  <w:style w:type="paragraph" w:styleId="1036" w:customStyle="1">
    <w:name w:val="Style12"/>
    <w:basedOn w:val="868"/>
    <w:link w:val="1037"/>
    <w:qFormat/>
    <w:pPr>
      <w:jc w:val="both"/>
      <w:spacing w:line="331" w:lineRule="exact"/>
      <w:widowControl w:val="off"/>
    </w:pPr>
  </w:style>
  <w:style w:type="character" w:styleId="1037" w:customStyle="1">
    <w:name w:val="Style121"/>
    <w:link w:val="1036"/>
    <w:qFormat/>
  </w:style>
  <w:style w:type="paragraph" w:styleId="1038" w:customStyle="1">
    <w:name w:val="Текст концевой сноски Знак1"/>
    <w:link w:val="1039"/>
    <w:qFormat/>
    <w:rPr>
      <w:rFonts w:ascii="Times New Roman" w:hAnsi="Times New Roman"/>
      <w:color w:val="000000"/>
    </w:rPr>
  </w:style>
  <w:style w:type="character" w:styleId="1039" w:customStyle="1">
    <w:name w:val="Текст концевой сноски Знак11"/>
    <w:link w:val="1038"/>
    <w:qFormat/>
    <w:rPr>
      <w:rFonts w:ascii="Times New Roman" w:hAnsi="Times New Roman"/>
    </w:rPr>
  </w:style>
  <w:style w:type="paragraph" w:styleId="1040" w:customStyle="1">
    <w:name w:val="Основной текст (16)"/>
    <w:basedOn w:val="868"/>
    <w:link w:val="1041"/>
    <w:qFormat/>
    <w:pPr>
      <w:spacing w:line="250" w:lineRule="exact"/>
    </w:pPr>
    <w:rPr>
      <w:b/>
      <w:i/>
      <w:sz w:val="22"/>
    </w:rPr>
  </w:style>
  <w:style w:type="character" w:styleId="1041" w:customStyle="1">
    <w:name w:val="Основной текст (16)1"/>
    <w:link w:val="1040"/>
    <w:qFormat/>
    <w:rPr>
      <w:b/>
      <w:i/>
      <w:sz w:val="22"/>
    </w:rPr>
  </w:style>
  <w:style w:type="paragraph" w:styleId="1042" w:customStyle="1">
    <w:name w:val="Подпись к таблице (2)1"/>
    <w:basedOn w:val="868"/>
    <w:link w:val="1043"/>
    <w:qFormat/>
    <w:pPr>
      <w:spacing w:line="240" w:lineRule="atLeast"/>
    </w:pPr>
    <w:rPr>
      <w:b/>
      <w:sz w:val="27"/>
    </w:rPr>
  </w:style>
  <w:style w:type="character" w:styleId="1043" w:customStyle="1">
    <w:name w:val="Подпись к таблице (2)11"/>
    <w:link w:val="1042"/>
    <w:qFormat/>
    <w:rPr>
      <w:b/>
      <w:sz w:val="27"/>
    </w:rPr>
  </w:style>
  <w:style w:type="paragraph" w:styleId="1044" w:customStyle="1">
    <w:name w:val="Style5"/>
    <w:basedOn w:val="868"/>
    <w:link w:val="1045"/>
    <w:qFormat/>
    <w:pPr>
      <w:jc w:val="both"/>
      <w:widowControl w:val="off"/>
    </w:pPr>
  </w:style>
  <w:style w:type="character" w:styleId="1045" w:customStyle="1">
    <w:name w:val="Style51"/>
    <w:link w:val="1044"/>
    <w:qFormat/>
  </w:style>
  <w:style w:type="paragraph" w:styleId="1046" w:customStyle="1">
    <w:name w:val="s_1"/>
    <w:basedOn w:val="868"/>
    <w:link w:val="1047"/>
    <w:qFormat/>
    <w:pPr>
      <w:spacing w:beforeAutospacing="1" w:afterAutospacing="1"/>
    </w:pPr>
  </w:style>
  <w:style w:type="character" w:styleId="1047" w:customStyle="1">
    <w:name w:val="s_11"/>
    <w:link w:val="1046"/>
    <w:qFormat/>
  </w:style>
  <w:style w:type="paragraph" w:styleId="1048" w:customStyle="1">
    <w:name w:val="Font Style15"/>
    <w:link w:val="1049"/>
    <w:qFormat/>
    <w:rPr>
      <w:rFonts w:ascii="Times New Roman" w:hAnsi="Times New Roman"/>
      <w:color w:val="000000"/>
      <w:sz w:val="26"/>
    </w:rPr>
  </w:style>
  <w:style w:type="character" w:styleId="1049" w:customStyle="1">
    <w:name w:val="Font Style151"/>
    <w:link w:val="1048"/>
    <w:qFormat/>
    <w:rPr>
      <w:rFonts w:ascii="Times New Roman" w:hAnsi="Times New Roman"/>
      <w:sz w:val="26"/>
    </w:rPr>
  </w:style>
  <w:style w:type="paragraph" w:styleId="1050" w:customStyle="1">
    <w:name w:val="Основной текст (39)"/>
    <w:link w:val="105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51" w:customStyle="1">
    <w:name w:val="Основной текст (39)2"/>
    <w:link w:val="1050"/>
    <w:qFormat/>
    <w:rPr>
      <w:rFonts w:ascii="Times New Roman" w:hAnsi="Times New Roman"/>
      <w:i/>
      <w:highlight w:val="white"/>
      <w:u w:val="single"/>
    </w:rPr>
  </w:style>
  <w:style w:type="paragraph" w:styleId="1052" w:customStyle="1">
    <w:name w:val="Основной текст (3)"/>
    <w:basedOn w:val="868"/>
    <w:link w:val="1053"/>
    <w:qFormat/>
    <w:pPr>
      <w:spacing w:before="420" w:after="120" w:line="465" w:lineRule="exact"/>
      <w:widowControl w:val="off"/>
    </w:pPr>
    <w:rPr>
      <w:sz w:val="18"/>
    </w:rPr>
  </w:style>
  <w:style w:type="character" w:styleId="1053" w:customStyle="1">
    <w:name w:val="Основной текст (3)1"/>
    <w:link w:val="1052"/>
    <w:qFormat/>
    <w:rPr>
      <w:sz w:val="18"/>
    </w:rPr>
  </w:style>
  <w:style w:type="paragraph" w:styleId="1054" w:customStyle="1">
    <w:name w:val="Font Style75"/>
    <w:link w:val="1055"/>
    <w:qFormat/>
    <w:rPr>
      <w:rFonts w:ascii="Times New Roman" w:hAnsi="Times New Roman"/>
      <w:b/>
      <w:color w:val="000000"/>
      <w:sz w:val="26"/>
    </w:rPr>
  </w:style>
  <w:style w:type="character" w:styleId="1055" w:customStyle="1">
    <w:name w:val="Font Style751"/>
    <w:link w:val="1054"/>
    <w:qFormat/>
    <w:rPr>
      <w:rFonts w:ascii="Times New Roman" w:hAnsi="Times New Roman"/>
      <w:b/>
      <w:sz w:val="26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Font Style26"/>
    <w:link w:val="1059"/>
    <w:qFormat/>
    <w:rPr>
      <w:rFonts w:ascii="Times New Roman" w:hAnsi="Times New Roman"/>
      <w:color w:val="000000"/>
      <w:sz w:val="18"/>
    </w:rPr>
  </w:style>
  <w:style w:type="character" w:styleId="1059" w:customStyle="1">
    <w:name w:val="Font Style261"/>
    <w:link w:val="1058"/>
    <w:qFormat/>
    <w:rPr>
      <w:rFonts w:ascii="Times New Roman" w:hAnsi="Times New Roman"/>
      <w:sz w:val="18"/>
    </w:rPr>
  </w:style>
  <w:style w:type="paragraph" w:styleId="1060" w:customStyle="1">
    <w:name w:val="Font Style49"/>
    <w:link w:val="1061"/>
    <w:qFormat/>
    <w:rPr>
      <w:rFonts w:ascii="Times New Roman" w:hAnsi="Times New Roman"/>
      <w:color w:val="000000"/>
      <w:sz w:val="26"/>
    </w:rPr>
  </w:style>
  <w:style w:type="character" w:styleId="1061" w:customStyle="1">
    <w:name w:val="Font Style491"/>
    <w:link w:val="1060"/>
    <w:qFormat/>
    <w:rPr>
      <w:rFonts w:ascii="Times New Roman" w:hAnsi="Times New Roman"/>
      <w:sz w:val="26"/>
    </w:rPr>
  </w:style>
  <w:style w:type="paragraph" w:styleId="1062" w:customStyle="1">
    <w:name w:val="Основной текст (24)"/>
    <w:basedOn w:val="868"/>
    <w:link w:val="10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3" w:customStyle="1">
    <w:name w:val="Основной текст (24)1"/>
    <w:link w:val="1062"/>
    <w:qFormat/>
    <w:rPr>
      <w:rFonts w:ascii="MS Reference Sans Serif" w:hAnsi="MS Reference Sans Serif"/>
      <w:sz w:val="22"/>
    </w:rPr>
  </w:style>
  <w:style w:type="paragraph" w:styleId="1064" w:customStyle="1">
    <w:name w:val="Основной текст + Курсив3"/>
    <w:link w:val="1065"/>
    <w:qFormat/>
    <w:rPr>
      <w:rFonts w:ascii="Times New Roman" w:hAnsi="Times New Roman"/>
      <w:i/>
      <w:color w:val="000000"/>
      <w:sz w:val="27"/>
      <w:highlight w:val="white"/>
    </w:rPr>
  </w:style>
  <w:style w:type="character" w:styleId="1065" w:customStyle="1">
    <w:name w:val="Основной текст + Курсив31"/>
    <w:link w:val="1064"/>
    <w:qFormat/>
    <w:rPr>
      <w:rFonts w:ascii="Times New Roman" w:hAnsi="Times New Roman"/>
      <w:i/>
      <w:sz w:val="27"/>
      <w:highlight w:val="white"/>
    </w:rPr>
  </w:style>
  <w:style w:type="paragraph" w:styleId="1066" w:customStyle="1">
    <w:name w:val="Font Style30"/>
    <w:link w:val="1067"/>
    <w:qFormat/>
    <w:rPr>
      <w:rFonts w:ascii="Times New Roman" w:hAnsi="Times New Roman"/>
      <w:b/>
      <w:color w:val="000000"/>
      <w:sz w:val="26"/>
    </w:rPr>
  </w:style>
  <w:style w:type="character" w:styleId="1067" w:customStyle="1">
    <w:name w:val="Font Style301"/>
    <w:link w:val="1066"/>
    <w:qFormat/>
    <w:rPr>
      <w:rFonts w:ascii="Times New Roman" w:hAnsi="Times New Roman"/>
      <w:b/>
      <w:sz w:val="26"/>
    </w:rPr>
  </w:style>
  <w:style w:type="paragraph" w:styleId="1068" w:customStyle="1">
    <w:name w:val="Основной текст (5) + 132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Основной текст (5) + 1321"/>
    <w:link w:val="1068"/>
    <w:qFormat/>
    <w:rPr>
      <w:rFonts w:ascii="Times New Roman" w:hAnsi="Times New Roman"/>
      <w:b/>
      <w:sz w:val="27"/>
      <w:highlight w:val="white"/>
      <w:u w:val="none"/>
    </w:rPr>
  </w:style>
  <w:style w:type="paragraph" w:styleId="1070" w:customStyle="1">
    <w:name w:val="Font Style86"/>
    <w:link w:val="1071"/>
    <w:qFormat/>
    <w:rPr>
      <w:rFonts w:ascii="Times New Roman" w:hAnsi="Times New Roman"/>
      <w:i/>
      <w:color w:val="000000"/>
      <w:sz w:val="26"/>
    </w:rPr>
  </w:style>
  <w:style w:type="character" w:styleId="1071" w:customStyle="1">
    <w:name w:val="Font Style861"/>
    <w:link w:val="1070"/>
    <w:qFormat/>
    <w:rPr>
      <w:rFonts w:ascii="Times New Roman" w:hAnsi="Times New Roman"/>
      <w:i/>
      <w:sz w:val="26"/>
    </w:rPr>
  </w:style>
  <w:style w:type="paragraph" w:styleId="1072" w:customStyle="1">
    <w:name w:val="WW-Базовый"/>
    <w:link w:val="1073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3" w:customStyle="1">
    <w:name w:val="WW-Базовый1"/>
    <w:link w:val="1072"/>
    <w:qFormat/>
    <w:rPr>
      <w:rFonts w:ascii="Times New Roman" w:hAnsi="Times New Roman"/>
      <w:color w:val="000000"/>
      <w:sz w:val="24"/>
    </w:rPr>
  </w:style>
  <w:style w:type="paragraph" w:styleId="1074" w:customStyle="1">
    <w:name w:val="Font Style35"/>
    <w:link w:val="1075"/>
    <w:qFormat/>
    <w:rPr>
      <w:rFonts w:ascii="Times New Roman" w:hAnsi="Times New Roman"/>
      <w:color w:val="000000"/>
      <w:sz w:val="26"/>
    </w:rPr>
  </w:style>
  <w:style w:type="character" w:styleId="1075" w:customStyle="1">
    <w:name w:val="Font Style351"/>
    <w:link w:val="1074"/>
    <w:qFormat/>
    <w:rPr>
      <w:rFonts w:ascii="Times New Roman" w:hAnsi="Times New Roman"/>
      <w:sz w:val="26"/>
    </w:rPr>
  </w:style>
  <w:style w:type="paragraph" w:styleId="1076" w:customStyle="1">
    <w:name w:val="Font Style38"/>
    <w:link w:val="1077"/>
    <w:qFormat/>
    <w:rPr>
      <w:rFonts w:ascii="Times New Roman" w:hAnsi="Times New Roman"/>
      <w:color w:val="000000"/>
      <w:sz w:val="26"/>
    </w:rPr>
  </w:style>
  <w:style w:type="character" w:styleId="1077" w:customStyle="1">
    <w:name w:val="Font Style381"/>
    <w:link w:val="1076"/>
    <w:qFormat/>
    <w:rPr>
      <w:rFonts w:ascii="Times New Roman" w:hAnsi="Times New Roman"/>
      <w:sz w:val="26"/>
    </w:rPr>
  </w:style>
  <w:style w:type="table" w:styleId="1078" w:customStyle="1">
    <w:name w:val="Table Normal72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Table Normal7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Сетка таблицы1"/>
    <w:basedOn w:val="876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2" w:customStyle="1">
    <w:name w:val="Table Normal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84" w:customStyle="1">
    <w:name w:val="Гиперссылка11"/>
    <w:link w:val="1085"/>
    <w:qFormat/>
    <w:rPr>
      <w:rFonts w:hint="default" w:ascii="Calibri" w:hAnsi="Calibri" w:eastAsia="Times New Roman" w:cs="Times New Roman"/>
      <w:color w:val="0000ff"/>
      <w:u w:val="single"/>
    </w:rPr>
  </w:style>
  <w:style w:type="paragraph" w:styleId="1085" w:customStyle="1">
    <w:name w:val="Гиперссылка1"/>
    <w:link w:val="1084"/>
    <w:qFormat/>
    <w:rPr>
      <w:rFonts w:eastAsia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7</cp:revision>
  <dcterms:created xsi:type="dcterms:W3CDTF">2025-07-29T02:53:00Z</dcterms:created>
  <dcterms:modified xsi:type="dcterms:W3CDTF">2025-08-12T11:58:55Z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F7F79F59F54F4B4DB1908F3188DED88C_12</vt:lpwstr>
  </property>
</Properties>
</file>