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pStyle w:val="772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772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2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2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2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2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ФОНД ОЦЕНОЧНЫХ СРЕДСТВ</w:t>
      </w:r>
      <w:r>
        <w:rPr>
          <w:rFonts w:ascii="Times New Roman" w:hAnsi="Times New Roman"/>
          <w:b/>
          <w:sz w:val="28"/>
        </w:rPr>
      </w:r>
    </w:p>
    <w:p>
      <w:pPr>
        <w:pStyle w:val="772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72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2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2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hint="default" w:ascii="Times New Roman" w:hAnsi="Times New Roman"/>
          <w:b/>
          <w:spacing w:val="20"/>
          <w:sz w:val="28"/>
          <w:lang w:val="ru-RU"/>
        </w:rPr>
      </w:pPr>
      <w:r>
        <w:rPr>
          <w:rFonts w:hint="default" w:ascii="Times New Roman" w:hAnsi="Times New Roman"/>
          <w:b/>
          <w:spacing w:val="20"/>
          <w:sz w:val="28"/>
          <w:lang w:val="ru-RU"/>
        </w:rPr>
        <w:t xml:space="preserve">Современное атомное право </w:t>
      </w:r>
      <w:r>
        <w:rPr>
          <w:rFonts w:hint="default" w:ascii="Times New Roman" w:hAnsi="Times New Roman"/>
          <w:b/>
          <w:spacing w:val="20"/>
          <w:sz w:val="28"/>
          <w:lang w:val="ru-RU"/>
        </w:rPr>
      </w:r>
    </w:p>
    <w:p>
      <w:pPr>
        <w:pStyle w:val="772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hint="default" w:ascii="Times New Roman" w:hAnsi="Times New Roman"/>
          <w:b/>
          <w:spacing w:val="20"/>
          <w:sz w:val="28"/>
          <w:lang w:val="ru-RU"/>
        </w:rPr>
      </w:pPr>
      <w:r>
        <w:rPr>
          <w:rFonts w:hint="default" w:ascii="Times New Roman" w:hAnsi="Times New Roman"/>
          <w:b/>
          <w:spacing w:val="20"/>
          <w:sz w:val="28"/>
          <w:lang w:val="ru-RU"/>
        </w:rPr>
      </w:r>
      <w:r>
        <w:rPr>
          <w:rFonts w:hint="default" w:ascii="Times New Roman" w:hAnsi="Times New Roman"/>
          <w:b/>
          <w:spacing w:val="20"/>
          <w:sz w:val="28"/>
          <w:lang w:val="ru-RU"/>
        </w:rPr>
      </w:r>
    </w:p>
    <w:tbl>
      <w:tblPr>
        <w:tblStyle w:val="714"/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51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Частно</w:t>
            </w:r>
            <w:r>
              <w:rPr>
                <w:rFonts w:ascii="Times New Roman" w:hAnsi="Times New Roman"/>
                <w:sz w:val="28"/>
              </w:rPr>
              <w:t xml:space="preserve"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цивилистические</w:t>
            </w:r>
            <w:r>
              <w:rPr>
                <w:rFonts w:ascii="Times New Roman" w:hAnsi="Times New Roman"/>
                <w:sz w:val="28"/>
              </w:rPr>
              <w:t xml:space="preserve">) науки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vAlign w:val="top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</w:r>
      <w:r>
        <w:rPr>
          <w:rFonts w:ascii="Times New Roman" w:hAnsi="Times New Roman"/>
          <w:b w:val="0"/>
          <w:sz w:val="24"/>
        </w:rPr>
      </w:r>
    </w:p>
    <w:p>
      <w:pPr>
        <w:pStyle w:val="731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_Toc26235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_Toc26235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31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_Toc8194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_Toc8194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31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_Toc32570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_Toc32570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31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_Toc32277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_Toc32277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31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_Toc11309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 xml:space="preserve">Перечень заданий по дисциплине</w:t>
      </w:r>
      <w:r>
        <w:tab/>
      </w:r>
      <w:r>
        <w:fldChar w:fldCharType="begin"/>
      </w:r>
      <w:r>
        <w:instrText xml:space="preserve"> PAGEREF _Toc11309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31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_Toc24922 </w:instrText>
      </w:r>
      <w:r>
        <w:fldChar w:fldCharType="separate"/>
      </w:r>
      <w:r>
        <w:rPr>
          <w:rFonts w:ascii="Times New Roman" w:hAnsi="Times New Roman"/>
        </w:rPr>
        <w:t xml:space="preserve"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_Toc24922 \h </w:instrText>
      </w:r>
      <w:r>
        <w:fldChar w:fldCharType="separate"/>
      </w:r>
      <w:r>
        <w:t xml:space="preserve">9</w:t>
      </w:r>
      <w:r>
        <w:fldChar w:fldCharType="end"/>
      </w:r>
      <w:r>
        <w:fldChar w:fldCharType="end"/>
      </w:r>
      <w:r/>
    </w:p>
    <w:p>
      <w:pPr>
        <w:pStyle w:val="731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_Toc1319 </w:instrText>
      </w:r>
      <w:r>
        <w:fldChar w:fldCharType="separate"/>
      </w:r>
      <w:r>
        <w:rPr>
          <w:rFonts w:ascii="Times New Roman" w:hAnsi="Times New Roman"/>
        </w:rPr>
        <w:t xml:space="preserve"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_Toc1319 \h </w:instrText>
      </w:r>
      <w:r>
        <w:fldChar w:fldCharType="separate"/>
      </w:r>
      <w:r>
        <w:t xml:space="preserve">10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keepLine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</w:r>
    </w:p>
    <w:p>
      <w:pPr>
        <w:pStyle w:val="772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6235"/>
      <w:r/>
      <w:bookmarkStart w:id="2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bookmarkEnd w:id="2"/>
      <w:r/>
      <w:r>
        <w:rPr>
          <w:rFonts w:ascii="Times New Roman" w:hAnsi="Times New Roman"/>
          <w:b/>
          <w:sz w:val="24"/>
        </w:rPr>
      </w:r>
    </w:p>
    <w:p>
      <w:pPr>
        <w:pStyle w:val="772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2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 xml:space="preserve">учебной дисциплине</w:t>
      </w:r>
      <w:r>
        <w:rPr>
          <w:rFonts w:hint="default" w:ascii="Times New Roman" w:hAnsi="Times New Roman"/>
          <w:i/>
          <w:sz w:val="24"/>
          <w:lang w:val="ru-RU"/>
        </w:rPr>
        <w:t xml:space="preserve"> «Современное атомное право» 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772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 xml:space="preserve"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 xml:space="preserve">Планируемые результаты обучения по дисциплине, характеризующие этапы формирования компетенции, представлены в табл. 1.2.1.: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Таблица – 1.2.1. Планируемые результаты обучения по дисциплине</w:t>
      </w:r>
      <w:r>
        <w:rPr>
          <w:rFonts w:ascii="Times New Roman" w:hAnsi="Times New Roman"/>
          <w:sz w:val="28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pStyle w:val="743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Знать: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специальную терминологию и юридические особенности представления результатов научной деятельности в профессиональной области атомного права, в том числе с использованием новейших информационно-коммуникационных технологий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методы исследования и их применение в самостоятельной научно-исследовательской деятельности в области атомного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современное состояние, задачи и проблемы, необходимые для конкретного исследовательского коллектива, юридические особенности атомного  права, актуальные при организации исследований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действующее энергетическое законодательство, основные правовые категории атомного права, доктринальные подходы и точки зрения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3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Уметь: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атомного  права;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осуществлять поиск, толкование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грамотно обосновывать и выра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применять необходимые методы сравнительно-правового научного исследования, решать исследовательские задачи в области атомного  права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ru-RU"/>
                <w14:ligatures w14:val="none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3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Владеть: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методами и приемами проведения научных исследований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методами и приемами проведения научных исследований в области атомного  прав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методами и технологиями коммуникации, анализа и оценки современных научных достижений, в области атомного  права, в том числе на иностранном языке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методами исследования и при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способностью к организации и управлению работой исследовательского коллектива при решении исследовательских задач в области атомного  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0" w:right="0" w:firstLine="720"/>
              <w:jc w:val="both"/>
              <w:keepLines w:val="0"/>
              <w:keepNext w:val="0"/>
              <w:pageBreakBefore w:val="0"/>
              <w:spacing w:after="0"/>
              <w:widowControl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актуальными методами проведения научных исследований и решения.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772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2"/>
        <w:numPr>
          <w:ilvl w:val="0"/>
          <w:numId w:val="1"/>
        </w:numPr>
        <w:ind w:left="0" w:right="-1" w:firstLine="0"/>
        <w:jc w:val="center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3" w:name="_Toc8194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3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 xml:space="preserve">с заданными критериями.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9"/>
        <w:gridCol w:w="1719"/>
        <w:gridCol w:w="2438"/>
        <w:gridCol w:w="1560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9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текущего</w:t>
            </w:r>
            <w:r>
              <w:rPr>
                <w:sz w:val="22"/>
              </w:rPr>
            </w:r>
          </w:p>
          <w:p>
            <w:pPr>
              <w:pStyle w:val="827"/>
              <w:spacing w:line="240" w:lineRule="auto"/>
              <w:rPr>
                <w:sz w:val="22"/>
              </w:rPr>
            </w:pPr>
            <w:r>
              <w:rPr>
                <w:rStyle w:val="812"/>
                <w:i w:val="0"/>
                <w:sz w:val="22"/>
              </w:rPr>
              <w:t xml:space="preserve">контроля успеваемости</w:t>
            </w:r>
            <w:r>
              <w:rPr>
                <w:sz w:val="22"/>
              </w:rPr>
            </w:r>
          </w:p>
          <w:p>
            <w:pPr>
              <w:pStyle w:val="781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промежуточной аттестации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Объекты оценивания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sz w:val="22"/>
              </w:rPr>
            </w:pPr>
            <w:r>
              <w:rPr>
                <w:rStyle w:val="784"/>
                <w:sz w:val="22"/>
              </w:rPr>
              <w:t xml:space="preserve">Вид занятия / Наименование оценочных средств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rStyle w:val="784"/>
                <w:sz w:val="22"/>
              </w:rPr>
            </w:pPr>
            <w:r>
              <w:rPr>
                <w:rStyle w:val="784"/>
                <w:sz w:val="22"/>
              </w:rPr>
              <w:t xml:space="preserve">Форма проведения оценки</w:t>
            </w:r>
            <w:r>
              <w:rPr>
                <w:rStyle w:val="784"/>
                <w:sz w:val="22"/>
              </w:rPr>
            </w:r>
          </w:p>
          <w:p>
            <w:pPr>
              <w:pStyle w:val="781"/>
              <w:jc w:val="center"/>
              <w:spacing w:line="240" w:lineRule="auto"/>
              <w:rPr>
                <w:rStyle w:val="784"/>
                <w:sz w:val="22"/>
              </w:rPr>
            </w:pPr>
            <w:r>
              <w:rPr>
                <w:sz w:val="22"/>
              </w:rPr>
            </w:r>
            <w:r>
              <w:rPr>
                <w:rStyle w:val="784"/>
                <w:sz w:val="22"/>
              </w:rPr>
            </w:r>
          </w:p>
          <w:p>
            <w:pPr>
              <w:pStyle w:val="781"/>
              <w:jc w:val="center"/>
              <w:spacing w:line="240" w:lineRule="auto"/>
              <w:rPr>
                <w:rStyle w:val="784"/>
                <w:sz w:val="22"/>
              </w:rPr>
            </w:pPr>
            <w:r>
              <w:rPr>
                <w:rStyle w:val="784"/>
                <w:sz w:val="22"/>
              </w:rPr>
              <w:t xml:space="preserve">Устная/письменная</w:t>
            </w:r>
            <w:r>
              <w:rPr>
                <w:rStyle w:val="784"/>
                <w:sz w:val="22"/>
              </w:rPr>
            </w:r>
          </w:p>
          <w:p>
            <w:pPr>
              <w:pStyle w:val="781"/>
              <w:jc w:val="center"/>
              <w:spacing w:line="240" w:lineRule="auto"/>
              <w:rPr>
                <w:rStyle w:val="784"/>
                <w:sz w:val="22"/>
              </w:rPr>
            </w:pPr>
            <w:r>
              <w:rPr>
                <w:sz w:val="22"/>
              </w:rPr>
            </w:r>
            <w:r>
              <w:rPr>
                <w:rStyle w:val="784"/>
                <w:sz w:val="22"/>
              </w:rPr>
            </w:r>
          </w:p>
          <w:p>
            <w:pPr>
              <w:pStyle w:val="781"/>
              <w:jc w:val="center"/>
              <w:spacing w:line="240" w:lineRule="auto"/>
              <w:rPr>
                <w:rStyle w:val="784"/>
                <w:sz w:val="22"/>
              </w:rPr>
            </w:pPr>
            <w:r>
              <w:rPr>
                <w:sz w:val="22"/>
              </w:rPr>
            </w:r>
            <w:r>
              <w:rPr>
                <w:rStyle w:val="784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rStyle w:val="784"/>
                <w:sz w:val="22"/>
              </w:rPr>
            </w:pPr>
            <w:r>
              <w:rPr>
                <w:rStyle w:val="784"/>
                <w:sz w:val="22"/>
              </w:rPr>
              <w:t xml:space="preserve">4</w:t>
            </w:r>
            <w:r>
              <w:rPr>
                <w:rStyle w:val="784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auto"/>
              <w:rPr>
                <w:rStyle w:val="784"/>
                <w:sz w:val="22"/>
              </w:rPr>
            </w:pPr>
            <w:r>
              <w:rPr>
                <w:rStyle w:val="784"/>
                <w:sz w:val="22"/>
              </w:rPr>
              <w:t xml:space="preserve">5</w:t>
            </w:r>
            <w:r>
              <w:rPr>
                <w:rStyle w:val="784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Style w:val="820"/>
                <w:rFonts w:hint="default"/>
                <w:b w:val="0"/>
                <w:sz w:val="24"/>
                <w:szCs w:val="24"/>
                <w:lang w:val="ru-RU"/>
              </w:rPr>
            </w:pPr>
            <w:r>
              <w:rPr>
                <w:rStyle w:val="820"/>
                <w:b w:val="0"/>
                <w:sz w:val="24"/>
                <w:szCs w:val="24"/>
              </w:rPr>
              <w:t xml:space="preserve">Тема</w:t>
            </w:r>
            <w:r>
              <w:rPr>
                <w:rStyle w:val="820"/>
                <w:rFonts w:hint="default"/>
                <w:b w:val="0"/>
                <w:sz w:val="24"/>
                <w:szCs w:val="24"/>
                <w:lang w:val="ru-RU"/>
              </w:rPr>
              <w:t xml:space="preserve"> 1.</w:t>
            </w:r>
            <w:r>
              <w:rPr>
                <w:rStyle w:val="820"/>
                <w:rFonts w:hint="default"/>
                <w:b w:val="0"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widowControl w:val="off"/>
              <w:rPr>
                <w:rStyle w:val="820"/>
                <w:rFonts w:hint="default"/>
                <w:b w:val="0"/>
                <w:sz w:val="24"/>
                <w:szCs w:val="24"/>
                <w:lang w:val="ru-RU"/>
              </w:rPr>
            </w:pPr>
            <w:r>
              <w:rPr>
                <w:rStyle w:val="820"/>
                <w:b w:val="0"/>
                <w:sz w:val="24"/>
                <w:szCs w:val="24"/>
              </w:rPr>
              <w:t xml:space="preserve">Понятие и история формирования атомного права. Тенденции развития современного атомного права. </w:t>
            </w:r>
            <w:r>
              <w:rPr>
                <w:rStyle w:val="820"/>
                <w:rFonts w:hint="default"/>
                <w:b w:val="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Style w:val="820"/>
                <w:b w:val="0"/>
                <w:sz w:val="24"/>
                <w:szCs w:val="24"/>
              </w:rPr>
            </w:pPr>
            <w:r>
              <w:rPr>
                <w:rStyle w:val="820"/>
                <w:b w:val="0"/>
                <w:sz w:val="24"/>
                <w:szCs w:val="24"/>
              </w:rPr>
              <w:t xml:space="preserve">История формирования и развития атомного права. Значение атомной энергетики.</w:t>
            </w:r>
            <w:r>
              <w:rPr>
                <w:rStyle w:val="820"/>
                <w:b w:val="0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Style w:val="820"/>
                <w:b w:val="0"/>
                <w:sz w:val="24"/>
                <w:szCs w:val="24"/>
              </w:rPr>
            </w:pPr>
            <w:r>
              <w:rPr>
                <w:rStyle w:val="820"/>
                <w:b w:val="0"/>
                <w:sz w:val="24"/>
                <w:szCs w:val="24"/>
              </w:rPr>
              <w:t xml:space="preserve">Источники атомного права.</w:t>
            </w:r>
            <w:r>
              <w:rPr>
                <w:rStyle w:val="820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ЗЛТ: дискуссия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СЗ: дискуссия/ опрос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Style w:val="820"/>
                <w:b w:val="0"/>
                <w:sz w:val="24"/>
                <w:szCs w:val="24"/>
              </w:rPr>
            </w:pPr>
            <w:r>
              <w:rPr>
                <w:rStyle w:val="820"/>
                <w:b w:val="0"/>
                <w:sz w:val="24"/>
                <w:szCs w:val="24"/>
              </w:rPr>
              <w:t xml:space="preserve">Тема 2. </w:t>
            </w:r>
            <w:r>
              <w:rPr>
                <w:rStyle w:val="820"/>
                <w:b w:val="0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Style w:val="820"/>
                <w:b w:val="0"/>
                <w:sz w:val="24"/>
                <w:szCs w:val="24"/>
              </w:rPr>
            </w:pPr>
            <w:r>
              <w:rPr>
                <w:rStyle w:val="820"/>
                <w:b w:val="0"/>
                <w:sz w:val="24"/>
                <w:szCs w:val="24"/>
              </w:rPr>
              <w:t xml:space="preserve">Объекты и субъекты атомного права. Особенности договорного регулирования. Особенности порядка разрешен</w:t>
            </w:r>
            <w:bookmarkStart w:id="12" w:name="_GoBack"/>
            <w:r/>
            <w:bookmarkEnd w:id="12"/>
            <w:r>
              <w:rPr>
                <w:rStyle w:val="820"/>
                <w:b w:val="0"/>
                <w:sz w:val="24"/>
                <w:szCs w:val="24"/>
              </w:rPr>
              <w:t xml:space="preserve">ия споров</w:t>
            </w:r>
            <w:r>
              <w:rPr>
                <w:rStyle w:val="820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Style w:val="820"/>
                <w:rFonts w:hint="default"/>
                <w:b w:val="0"/>
                <w:sz w:val="24"/>
                <w:szCs w:val="24"/>
                <w:lang w:val="ru-RU"/>
              </w:rPr>
            </w:pPr>
            <w:r>
              <w:rPr>
                <w:rStyle w:val="820"/>
                <w:b w:val="0"/>
                <w:sz w:val="24"/>
                <w:szCs w:val="24"/>
              </w:rPr>
              <w:t xml:space="preserve">Правовой режим объектов использования атомной энергии</w:t>
            </w:r>
            <w:r>
              <w:rPr>
                <w:rStyle w:val="820"/>
                <w:rFonts w:hint="default"/>
                <w:b w:val="0"/>
                <w:sz w:val="24"/>
                <w:szCs w:val="24"/>
                <w:lang w:val="ru-RU"/>
              </w:rPr>
              <w:t xml:space="preserve">.</w:t>
            </w:r>
            <w:r>
              <w:rPr>
                <w:rStyle w:val="820"/>
                <w:b w:val="0"/>
                <w:sz w:val="24"/>
                <w:szCs w:val="24"/>
              </w:rPr>
              <w:t xml:space="preserve">Правовое положение компаний атомной отрасли.Договорное регулирование отношений в сфере использования атомной энергии.</w:t>
            </w:r>
            <w:r>
              <w:rPr>
                <w:rStyle w:val="820"/>
                <w:rFonts w:hint="default"/>
                <w:b w:val="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ЗЛТ: дискуссия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СЗ: дискуссия/ опрос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Style w:val="820"/>
                <w:rFonts w:hint="default"/>
                <w:b w:val="0"/>
                <w:sz w:val="24"/>
                <w:szCs w:val="24"/>
                <w:lang w:val="ru-RU"/>
              </w:rPr>
            </w:pPr>
            <w:r>
              <w:rPr>
                <w:rStyle w:val="820"/>
                <w:b w:val="0"/>
                <w:sz w:val="24"/>
                <w:szCs w:val="24"/>
                <w:lang w:val="ru-RU"/>
              </w:rPr>
              <w:t xml:space="preserve">Тема</w:t>
            </w:r>
            <w:r>
              <w:rPr>
                <w:rStyle w:val="820"/>
                <w:rFonts w:hint="default"/>
                <w:b w:val="0"/>
                <w:sz w:val="24"/>
                <w:szCs w:val="24"/>
                <w:lang w:val="ru-RU"/>
              </w:rPr>
              <w:t xml:space="preserve"> 3.</w:t>
            </w:r>
            <w:r>
              <w:rPr>
                <w:rStyle w:val="820"/>
                <w:rFonts w:hint="default"/>
                <w:b w:val="0"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widowControl w:val="off"/>
              <w:rPr>
                <w:rStyle w:val="820"/>
                <w:rFonts w:hint="default"/>
                <w:b w:val="0"/>
                <w:sz w:val="24"/>
                <w:szCs w:val="24"/>
                <w:lang w:val="ru-RU"/>
              </w:rPr>
            </w:pPr>
            <w:r>
              <w:rPr>
                <w:rStyle w:val="820"/>
                <w:b w:val="0"/>
                <w:sz w:val="24"/>
                <w:szCs w:val="24"/>
              </w:rPr>
              <w:t xml:space="preserve">Общая характеристика правового регулирования публично-правовых отношений. Ответственность за нарушение требований атомного законодательства</w:t>
            </w:r>
            <w:r>
              <w:rPr>
                <w:rStyle w:val="820"/>
                <w:rFonts w:hint="default"/>
                <w:b w:val="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Theme="minorEastAsia" w:cstheme="minorBidi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контроль</w:t>
            </w:r>
            <w:r>
              <w:rPr>
                <w:rFonts w:ascii="Times New Roman" w:hAnsi="Times New Roman" w:eastAsiaTheme="minorEastAsia" w:cstheme="minorBidi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Style w:val="820"/>
                <w:rFonts w:hint="default"/>
                <w:b w:val="0"/>
                <w:sz w:val="24"/>
                <w:szCs w:val="24"/>
                <w:lang w:val="ru-RU"/>
              </w:rPr>
            </w:pPr>
            <w:r>
              <w:rPr>
                <w:rStyle w:val="820"/>
                <w:b w:val="0"/>
                <w:sz w:val="24"/>
                <w:szCs w:val="24"/>
              </w:rPr>
              <w:t xml:space="preserve">Государственное регулирование в области использования атомной энергии.</w:t>
            </w:r>
            <w:r>
              <w:rPr>
                <w:rStyle w:val="820"/>
                <w:rFonts w:hint="default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820"/>
                <w:b w:val="0"/>
                <w:sz w:val="24"/>
                <w:szCs w:val="24"/>
              </w:rPr>
              <w:t xml:space="preserve"> Государственный контроль (надзор) в области использования атомной энергии.</w:t>
            </w:r>
            <w:r>
              <w:rPr>
                <w:rStyle w:val="820"/>
                <w:rFonts w:hint="default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820"/>
                <w:b w:val="0"/>
                <w:sz w:val="24"/>
                <w:szCs w:val="24"/>
              </w:rPr>
              <w:t xml:space="preserve">Ответственность за нарушение атомного законодательства.</w:t>
            </w:r>
            <w:r>
              <w:rPr>
                <w:rStyle w:val="820"/>
                <w:rFonts w:hint="default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820"/>
                <w:rFonts w:hint="default"/>
                <w:b w:val="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ЗЛТ: дискуссия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Theme="minorEastAsia" w:cstheme="minorBidi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СЗ: дискуссия/ опрос  </w:t>
            </w:r>
            <w:r>
              <w:rPr>
                <w:rFonts w:ascii="Times New Roman" w:hAnsi="Times New Roman" w:eastAsiaTheme="minorEastAsia" w:cstheme="minorBidi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Theme="minorEastAsia" w:cstheme="minorBidi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устная</w:t>
            </w:r>
            <w:r>
              <w:rPr>
                <w:rFonts w:ascii="Times New Roman" w:hAnsi="Times New Roman" w:eastAsiaTheme="minorEastAsia" w:cstheme="minorBidi"/>
                <w:color w:val="000000"/>
                <w:spacing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темы и разделы: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ind w:left="-57" w:right="-57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Реферат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4" w:name="page8"/>
      <w:r/>
      <w:bookmarkEnd w:id="4"/>
      <w:r/>
      <w:r>
        <w:rPr>
          <w:rFonts w:ascii="Times New Roman" w:hAnsi="Times New Roman"/>
          <w:b/>
          <w:sz w:val="24"/>
        </w:rPr>
      </w:r>
    </w:p>
    <w:p>
      <w:pPr>
        <w:pStyle w:val="772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5" w:name="_Toc32570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5"/>
      <w:r/>
      <w:r>
        <w:rPr>
          <w:rFonts w:ascii="Times New Roman" w:hAnsi="Times New Roman"/>
          <w:b/>
          <w:sz w:val="24"/>
        </w:rPr>
      </w:r>
    </w:p>
    <w:p>
      <w:pPr>
        <w:pStyle w:val="772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2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Виды работ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обучающегося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72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2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2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32277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43"/>
        <w:ind w:left="0" w:firstLine="709"/>
        <w:spacing w:line="240" w:lineRule="auto"/>
        <w:widowControl/>
        <w:rPr>
          <w:rStyle w:val="784"/>
          <w:sz w:val="24"/>
        </w:rPr>
      </w:pPr>
      <w:r>
        <w:rPr>
          <w:rStyle w:val="784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Style w:val="784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Незачет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&gt;3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567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pStyle w:val="772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/>
      <w:bookmarkStart w:id="7" w:name="_Toc11309"/>
      <w:r>
        <w:rPr>
          <w:rFonts w:hint="default" w:ascii="Times New Roman" w:hAnsi="Times New Roman" w:cs="Times New Roman"/>
          <w:b/>
          <w:sz w:val="24"/>
          <w:szCs w:val="24"/>
        </w:rPr>
        <w:t xml:space="preserve">Перечень заданий по дисциплине</w:t>
      </w:r>
      <w:bookmarkEnd w:id="7"/>
      <w:r/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pStyle w:val="772"/>
        <w:numPr>
          <w:ilvl w:val="0"/>
          <w:numId w:val="0"/>
        </w:numPr>
        <w:ind w:left="728" w:right="-1"/>
        <w:jc w:val="both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>
        <w:rPr>
          <w:rFonts w:hint="default" w:ascii="Times New Roman" w:hAnsi="Times New Roman" w:cs="Times New Roman"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1"/>
          <w:numId w:val="1"/>
        </w:numPr>
        <w:ind w:left="1448" w:hanging="720"/>
        <w:jc w:val="both"/>
        <w:tabs>
          <w:tab w:val="left" w:pos="0" w:leader="none"/>
        </w:tabs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.</w:t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Атомное право зарубежных государств.</w:t>
      </w:r>
      <w:r>
        <w:rPr>
          <w:rFonts w:hint="default" w:ascii="Times New Roman" w:hAnsi="Times New Roman" w:cs="Times New Roman"/>
          <w:bCs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Эволюция источников энергетического права.</w:t>
      </w:r>
      <w:r>
        <w:rPr>
          <w:rFonts w:hint="default" w:ascii="Times New Roman" w:hAnsi="Times New Roman" w:cs="Times New Roman"/>
          <w:bCs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Международные инфраструктурных атомные проекты. Разновидности. Источники правового регулирования.</w:t>
      </w:r>
      <w:r>
        <w:rPr>
          <w:rFonts w:hint="default" w:ascii="Times New Roman" w:hAnsi="Times New Roman" w:cs="Times New Roman"/>
          <w:bCs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Право собственности на объекты использования атомной энергии.</w:t>
      </w:r>
      <w:r>
        <w:rPr>
          <w:rFonts w:hint="default" w:ascii="Times New Roman" w:hAnsi="Times New Roman" w:cs="Times New Roman"/>
          <w:bCs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  Объекты использования атомной энергии как объекты внешнеэкономических сделок. Особенности правового режима.</w:t>
      </w:r>
      <w:r>
        <w:rPr>
          <w:rFonts w:hint="default" w:ascii="Times New Roman" w:hAnsi="Times New Roman" w:cs="Times New Roman"/>
          <w:bCs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 Особенности правового положения Государственной корпорации по атомной энергии «Росатом».</w:t>
      </w:r>
      <w:r>
        <w:rPr>
          <w:rFonts w:hint="default" w:ascii="Times New Roman" w:hAnsi="Times New Roman" w:cs="Times New Roman"/>
          <w:bCs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   Особенности правового положения компаний атомной отрасли в Российской Федерации и за рубежом.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8. Договорное регулирование отношение объектом которых являются объекты использования атомной энергии.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9. Порядок урегулирования споров в атомной отрасли.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10. Виды ответственности за нарушение положений атомного права.</w:t>
      </w:r>
      <w:r>
        <w:rPr>
          <w:rFonts w:hint="default" w:ascii="Times New Roman" w:hAnsi="Times New Roman" w:cs="Times New Roman"/>
          <w:bCs/>
          <w:sz w:val="24"/>
          <w:szCs w:val="24"/>
        </w:rPr>
      </w:r>
    </w:p>
    <w:p>
      <w:pPr>
        <w:pStyle w:val="772"/>
        <w:contextualSpacing w:val="0"/>
        <w:ind w:left="728" w:firstLine="0"/>
        <w:jc w:val="both"/>
        <w:keepLines w:val="0"/>
        <w:keepNext w:val="0"/>
        <w:pageBreakBefore w:val="0"/>
        <w:spacing w:after="0" w:line="240" w:lineRule="auto"/>
        <w:widowControl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772"/>
        <w:numPr>
          <w:ilvl w:val="1"/>
          <w:numId w:val="1"/>
        </w:numPr>
        <w:contextualSpacing w:val="0"/>
        <w:ind w:left="1448" w:hanging="720"/>
        <w:jc w:val="both"/>
        <w:keepLines w:val="0"/>
        <w:keepNext w:val="0"/>
        <w:pageBreakBefore w:val="0"/>
        <w:spacing w:after="0" w:line="240" w:lineRule="auto"/>
        <w:widowControl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Промежуточная аттестация</w:t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772"/>
        <w:numPr>
          <w:ilvl w:val="0"/>
          <w:numId w:val="0"/>
        </w:numPr>
        <w:contextualSpacing w:val="0"/>
        <w:ind w:left="728" w:right="0"/>
        <w:jc w:val="both"/>
        <w:keepLines w:val="0"/>
        <w:keepNext w:val="0"/>
        <w:pageBreakBefore w:val="0"/>
        <w:spacing w:after="0" w:line="240" w:lineRule="auto"/>
        <w:widowControl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ind w:left="0" w:firstLine="709"/>
        <w:jc w:val="both"/>
        <w:keepLines w:val="0"/>
        <w:keepNext w:val="0"/>
        <w:pageBreakBefore w:val="0"/>
        <w:spacing w:after="0" w:line="240" w:lineRule="auto"/>
        <w:widowControl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white"/>
        </w:rPr>
        <w:t xml:space="preserve">Оценка общего усвоения предложенного материала по курсу осуществляется с помощью тестирования</w:t>
      </w:r>
      <w:r>
        <w:rPr>
          <w:rFonts w:hint="default" w:ascii="Times New Roman" w:hAnsi="Times New Roman" w:cs="Times New Roman"/>
          <w:sz w:val="24"/>
          <w:szCs w:val="24"/>
          <w:highlight w:val="white"/>
          <w:lang w:val="ru-RU"/>
        </w:rPr>
        <w:t xml:space="preserve">/письменного опроса</w:t>
      </w:r>
      <w:r>
        <w:rPr>
          <w:rFonts w:hint="default"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ind w:left="0" w:firstLine="709"/>
        <w:jc w:val="both"/>
        <w:keepLines w:val="0"/>
        <w:keepNext w:val="0"/>
        <w:pageBreakBefore w:val="0"/>
        <w:spacing w:after="0" w:line="240" w:lineRule="auto"/>
        <w:widowControl/>
        <w:rPr>
          <w:rFonts w:hint="default" w:ascii="Times New Roman" w:hAnsi="Times New Roman" w:cs="Times New Roman"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Вопросы к зачету</w:t>
      </w:r>
      <w:r>
        <w:rPr>
          <w:rFonts w:hint="default" w:ascii="Times New Roman" w:hAnsi="Times New Roman" w:cs="Times New Roman"/>
          <w:sz w:val="24"/>
          <w:szCs w:val="24"/>
          <w:highlight w:val="white"/>
        </w:rPr>
        <w:t xml:space="preserve">:</w:t>
      </w:r>
      <w:r>
        <w:rPr>
          <w:rFonts w:hint="default" w:ascii="Times New Roman" w:hAnsi="Times New Roman" w:cs="Times New Roman"/>
          <w:sz w:val="24"/>
          <w:szCs w:val="24"/>
          <w:highlight w:val="white"/>
        </w:rPr>
      </w:r>
    </w:p>
    <w:p>
      <w:pPr>
        <w:ind w:left="0" w:firstLine="0"/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Принципы и задачи правового регулирования в области использования атомной энергии.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Особый правовой режим зон с особыми условиями использования территорий,  санитарно-защитной зоны,  зоны наблюдения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 xml:space="preserve">3. Виды нарушений законодательства Российской Федерации в области использования атомной энергии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keepLines w:val="0"/>
        <w:keepNext w:val="0"/>
        <w:pageBreakBefore w:val="0"/>
        <w:spacing w:after="0"/>
        <w:widowControl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Ответственность за нарушение законодательства Российской Федерации в области использования атомной энергии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 Разграничение ответственности и функ</w:t>
      </w:r>
      <w:r>
        <w:rPr>
          <w:rFonts w:hint="default" w:ascii="Times New Roman" w:hAnsi="Times New Roman" w:cs="Times New Roman"/>
          <w:sz w:val="24"/>
          <w:szCs w:val="24"/>
        </w:rPr>
        <w:t xml:space="preserve">ций органов государственного регулирования безопасности, органов управления использованием атомной энергии, уполномоченного органа управления использованием атомной энергии и организаций, осуществляющих деятельность в области использования атомной энергии.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 Современное Атомное право государств-членов БРИКС. Актуальные задачи.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 Современное Атомное право государств – членов ЕАЭС. Актуальные задачи.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8. Международные атомные инфраструктурные проекты. Проблемы и задачи правового регулирования.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9.  Государственно-частное партнерство в атомной энергетике в Российской Федерации и за рубежом. Задачи правового регулирования.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tabs>
          <w:tab w:val="left" w:pos="0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10. Особенности договорного регулирования строительства объектов использования атомной энергии. Актуальные проблемы и задачи.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817"/>
        <w:jc w:val="both"/>
        <w:tabs>
          <w:tab w:val="left" w:pos="775" w:leader="none"/>
        </w:tabs>
        <w:rPr>
          <w:i/>
        </w:rPr>
      </w:pPr>
      <w:r>
        <w:rPr>
          <w:i/>
        </w:rPr>
      </w:r>
      <w:r>
        <w:rPr>
          <w:i/>
        </w:rPr>
      </w:r>
    </w:p>
    <w:p>
      <w:pPr>
        <w:pStyle w:val="704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24922"/>
      <w:r>
        <w:rPr>
          <w:rFonts w:ascii="Times New Roman" w:hAnsi="Times New Roman"/>
          <w:color w:val="000000"/>
          <w:sz w:val="24"/>
        </w:rPr>
        <w:t xml:space="preserve">Методические материалы, определяющие процедуры оценивания</w:t>
      </w:r>
      <w:bookmarkEnd w:id="8"/>
      <w:r/>
      <w:r>
        <w:rPr>
          <w:rFonts w:ascii="Times New Roman" w:hAnsi="Times New Roman"/>
          <w:color w:val="000000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3"/>
        <w:ind w:left="0" w:firstLine="706"/>
        <w:spacing w:line="240" w:lineRule="auto"/>
        <w:widowControl/>
      </w:pPr>
      <w:r>
        <w:rPr>
          <w:rStyle w:val="784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784"/>
          <w:sz w:val="24"/>
        </w:rPr>
        <w:t xml:space="preserve"> представлена паспортом фонда оценочных средств по дисциплин</w:t>
      </w:r>
      <w:r>
        <w:rPr>
          <w:rStyle w:val="784"/>
          <w:sz w:val="24"/>
          <w:lang w:val="ru-RU"/>
        </w:rPr>
        <w:t xml:space="preserve">е</w:t>
      </w:r>
      <w:r>
        <w:rPr>
          <w:rStyle w:val="784"/>
          <w:rFonts w:hint="default"/>
          <w:sz w:val="24"/>
          <w:lang w:val="ru-RU"/>
        </w:rPr>
        <w:t xml:space="preserve">.</w:t>
      </w:r>
      <w:r>
        <w:t xml:space="preserve">.</w:t>
      </w:r>
      <w:r/>
    </w:p>
    <w:p>
      <w:pPr>
        <w:pStyle w:val="743"/>
        <w:ind w:left="0" w:firstLine="706"/>
        <w:spacing w:line="240" w:lineRule="auto"/>
        <w:widowControl/>
      </w:pPr>
      <w:r>
        <w:rPr>
          <w:rStyle w:val="784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  <w:r/>
    </w:p>
    <w:p>
      <w:pPr>
        <w:pStyle w:val="743"/>
        <w:ind w:left="0" w:firstLine="706"/>
        <w:spacing w:line="240" w:lineRule="auto"/>
        <w:widowControl/>
        <w:rPr>
          <w:rStyle w:val="784"/>
          <w:sz w:val="24"/>
        </w:rPr>
      </w:pPr>
      <w:r>
        <w:rPr>
          <w:rStyle w:val="784"/>
          <w:b/>
          <w:sz w:val="24"/>
        </w:rPr>
        <w:t xml:space="preserve">Порядок проведения текущего, рубежного контроля</w:t>
      </w:r>
      <w:r>
        <w:rPr>
          <w:rStyle w:val="784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784"/>
          <w:sz w:val="24"/>
        </w:rPr>
      </w:r>
    </w:p>
    <w:p>
      <w:pPr>
        <w:pStyle w:val="743"/>
        <w:ind w:left="0" w:firstLine="706"/>
        <w:spacing w:line="240" w:lineRule="auto"/>
        <w:widowControl/>
        <w:rPr>
          <w:rStyle w:val="784"/>
          <w:sz w:val="24"/>
        </w:rPr>
      </w:pPr>
      <w:r>
        <w:rPr>
          <w:rStyle w:val="784"/>
          <w:b/>
          <w:sz w:val="24"/>
        </w:rPr>
        <w:t xml:space="preserve">Текущий контроль</w:t>
      </w:r>
      <w:r>
        <w:rPr>
          <w:rStyle w:val="784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784"/>
          <w:sz w:val="24"/>
        </w:rPr>
      </w:r>
    </w:p>
    <w:p>
      <w:pPr>
        <w:pStyle w:val="743"/>
        <w:ind w:left="0" w:firstLine="706"/>
        <w:spacing w:line="240" w:lineRule="auto"/>
        <w:widowControl/>
        <w:rPr>
          <w:rStyle w:val="784"/>
          <w:sz w:val="24"/>
        </w:rPr>
      </w:pPr>
      <w:r>
        <w:rPr>
          <w:rStyle w:val="784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784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784"/>
          <w:sz w:val="24"/>
        </w:rPr>
      </w:r>
    </w:p>
    <w:p>
      <w:pPr>
        <w:pStyle w:val="743"/>
        <w:ind w:left="0" w:firstLine="706"/>
        <w:spacing w:line="240" w:lineRule="auto"/>
        <w:widowControl/>
        <w:rPr>
          <w:rStyle w:val="784"/>
          <w:sz w:val="24"/>
        </w:rPr>
      </w:pPr>
      <w:r>
        <w:rPr>
          <w:rStyle w:val="784"/>
          <w:sz w:val="24"/>
        </w:rPr>
        <w:t xml:space="preserve">Педагогические виды и формы, испо</w:t>
      </w:r>
      <w:r>
        <w:rPr>
          <w:rStyle w:val="784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784"/>
          <w:sz w:val="24"/>
        </w:rPr>
      </w:r>
    </w:p>
    <w:p>
      <w:pPr>
        <w:pStyle w:val="743"/>
        <w:ind w:left="0" w:firstLine="706"/>
        <w:spacing w:line="240" w:lineRule="auto"/>
        <w:widowControl/>
        <w:rPr>
          <w:rStyle w:val="784"/>
          <w:sz w:val="24"/>
        </w:rPr>
      </w:pPr>
      <w:r>
        <w:rPr>
          <w:rStyle w:val="784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784"/>
          <w:sz w:val="24"/>
        </w:rPr>
      </w:r>
    </w:p>
    <w:p>
      <w:pPr>
        <w:pStyle w:val="743"/>
        <w:ind w:left="0" w:firstLine="706"/>
        <w:spacing w:line="240" w:lineRule="auto"/>
        <w:widowControl/>
        <w:rPr>
          <w:rStyle w:val="784"/>
          <w:sz w:val="24"/>
        </w:rPr>
      </w:pPr>
      <w:r>
        <w:rPr>
          <w:rStyle w:val="784"/>
          <w:sz w:val="24"/>
        </w:rPr>
        <w:t xml:space="preserve">При аттестации обучающихся учитываются следующие факторы:</w:t>
      </w:r>
      <w:r>
        <w:rPr>
          <w:rStyle w:val="784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784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письменных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прохождения контрольных точек по дисциплине (при использовании балльно-рейтинговой системы).</w:t>
      </w:r>
      <w:r>
        <w:rPr>
          <w:rFonts w:ascii="Times New Roman" w:hAnsi="Times New Roman"/>
          <w:sz w:val="24"/>
        </w:rPr>
      </w:r>
    </w:p>
    <w:p>
      <w:pPr>
        <w:pStyle w:val="743"/>
        <w:ind w:left="0" w:firstLine="706"/>
        <w:spacing w:line="240" w:lineRule="auto"/>
        <w:widowControl/>
        <w:rPr>
          <w:rStyle w:val="784"/>
          <w:sz w:val="24"/>
        </w:rPr>
      </w:pPr>
      <w:r>
        <w:rPr>
          <w:rStyle w:val="784"/>
          <w:b/>
          <w:sz w:val="24"/>
        </w:rPr>
        <w:t xml:space="preserve">Промежуточная аттестация</w:t>
      </w:r>
      <w:r>
        <w:rPr>
          <w:rStyle w:val="784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784"/>
          <w:sz w:val="24"/>
        </w:rPr>
      </w:r>
    </w:p>
    <w:p>
      <w:pPr>
        <w:pStyle w:val="743"/>
        <w:ind w:left="0" w:firstLine="0"/>
        <w:spacing w:line="240" w:lineRule="auto"/>
        <w:widowControl/>
        <w:rPr>
          <w:rStyle w:val="784"/>
          <w:sz w:val="24"/>
        </w:rPr>
      </w:pPr>
      <w:r>
        <w:rPr>
          <w:sz w:val="24"/>
        </w:rPr>
      </w:r>
      <w:r>
        <w:rPr>
          <w:rStyle w:val="784"/>
          <w:sz w:val="24"/>
        </w:rPr>
      </w:r>
    </w:p>
    <w:p>
      <w:pPr>
        <w:pStyle w:val="704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/>
      <w:bookmarkStart w:id="9" w:name="_Toc1319"/>
      <w:r>
        <w:rPr>
          <w:rFonts w:ascii="Times New Roman" w:hAnsi="Times New Roman"/>
          <w:color w:val="000000"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9"/>
      <w:r/>
      <w:r>
        <w:rPr>
          <w:rFonts w:ascii="Times New Roman" w:hAnsi="Times New Roman"/>
          <w:color w:val="000000"/>
          <w:sz w:val="24"/>
        </w:rPr>
      </w:r>
    </w:p>
    <w:p>
      <w:pPr>
        <w:pStyle w:val="730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0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 xml:space="preserve">Обучение обучающихся с ограниченными возможностями здоровья при необходимости осуществляется на основе адаптированной рабочей программы с исполь</w:t>
      </w:r>
      <w:r>
        <w:rPr>
          <w:rFonts w:ascii="Times New Roman" w:hAnsi="Times New Roman"/>
          <w:color w:val="222222"/>
          <w:sz w:val="24"/>
          <w:highlight w:val="white"/>
        </w:rPr>
        <w:t xml:space="preserve"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 xml:space="preserve">.</w:t>
      </w:r>
      <w:bookmarkEnd w:id="10"/>
      <w:r/>
      <w:r>
        <w:rPr>
          <w:rFonts w:ascii="Times New Roman" w:hAnsi="Times New Roman"/>
          <w:sz w:val="24"/>
        </w:rPr>
      </w:r>
    </w:p>
    <w:p>
      <w:pPr>
        <w:pStyle w:val="730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4"/>
        <w:tblW w:w="0" w:type="auto"/>
        <w:tblInd w:w="-5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5925"/>
      </w:tblGrid>
      <w:tr>
        <w:tblPrEx/>
        <w:trPr>
          <w:trHeight w:val="300"/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4" w:type="dxa"/>
            <w:textDirection w:val="lrTb"/>
            <w:noWrap w:val="false"/>
          </w:tcPr>
          <w:p>
            <w:pPr>
              <w:ind w:left="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ind w:left="687" w:right="61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Условные обозначения:</w:t>
      </w:r>
      <w:r>
        <w:rPr>
          <w:rFonts w:ascii="Times New Roman" w:hAnsi="Times New Roman"/>
          <w:i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«+» —</w:t>
      </w:r>
      <w:r>
        <w:rPr>
          <w:rFonts w:ascii="Times New Roman" w:hAnsi="Times New Roman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sz w:val="24"/>
        </w:rPr>
      </w:r>
    </w:p>
    <w:p>
      <w:pPr>
        <w:ind w:left="129" w:right="304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нозологиям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ресурсы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печатных изданий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зрения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Слепые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аудио описание)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 xml:space="preserve">шрифтом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Л.Брайля)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Слабовидящие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слуха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Глухие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Слабослышащие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нарушениями опорно-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двигательного аппарата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1" w:name="_Hlk504003203"/>
      <w:r/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</w:t>
      </w:r>
      <w:r>
        <w:rPr>
          <w:rFonts w:ascii="Times New Roman" w:hAnsi="Times New Roman"/>
          <w:color w:val="ff0000"/>
          <w:sz w:val="24"/>
        </w:rPr>
      </w:r>
    </w:p>
    <w:tbl>
      <w:tblPr>
        <w:tblStyle w:val="714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6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pStyle w:val="772"/>
              <w:numPr>
                <w:ilvl w:val="0"/>
                <w:numId w:val="7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2"/>
              <w:numPr>
                <w:ilvl w:val="0"/>
                <w:numId w:val="7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2"/>
              <w:numPr>
                <w:ilvl w:val="0"/>
                <w:numId w:val="7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69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 xml:space="preserve">Промежуточная аттестация</w:t>
      </w:r>
      <w:r>
        <w:rPr>
          <w:rFonts w:ascii="Times New Roman" w:hAnsi="Times New Roman"/>
          <w:sz w:val="24"/>
        </w:rPr>
        <w:t xml:space="preserve"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Fonts w:ascii="Times New Roman" w:hAnsi="Times New Roman"/>
          <w:color w:val="ff0000"/>
          <w:sz w:val="24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701" w:header="34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egoe UI Symbol">
    <w:panose1 w:val="020B0502040204020203"/>
  </w:font>
  <w:font w:name="Symbol">
    <w:panose1 w:val="05050102010706020507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39"/>
      <w:jc w:val="right"/>
    </w:pPr>
    <w:r/>
    <w:r/>
  </w:p>
  <w:p>
    <w:pPr>
      <w:pStyle w:val="7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ind w:left="23" w:firstLine="740"/>
      <w:jc w:val="right"/>
      <w:keepLines/>
      <w:keepNext/>
      <w:spacing w:line="240" w:lineRule="auto"/>
      <w:rPr>
        <w:rStyle w:val="753"/>
        <w:b w:val="0"/>
      </w:rPr>
    </w:pPr>
    <w:r>
      <w:rPr>
        <w:b w:val="0"/>
      </w:rPr>
    </w:r>
    <w:r>
      <w:rPr>
        <w:rStyle w:val="753"/>
        <w:b w:val="0"/>
      </w:rPr>
    </w:r>
  </w:p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3"/>
    <w:link w:val="738"/>
    <w:uiPriority w:val="10"/>
    <w:rPr>
      <w:sz w:val="48"/>
      <w:szCs w:val="48"/>
    </w:rPr>
  </w:style>
  <w:style w:type="character" w:styleId="37">
    <w:name w:val="Subtitle Char"/>
    <w:basedOn w:val="713"/>
    <w:link w:val="741"/>
    <w:uiPriority w:val="11"/>
    <w:rPr>
      <w:sz w:val="24"/>
      <w:szCs w:val="24"/>
    </w:rPr>
  </w:style>
  <w:style w:type="character" w:styleId="39">
    <w:name w:val="Quote Char"/>
    <w:link w:val="745"/>
    <w:uiPriority w:val="29"/>
    <w:rPr>
      <w:i/>
    </w:rPr>
  </w:style>
  <w:style w:type="character" w:styleId="41">
    <w:name w:val="Intense Quote Char"/>
    <w:link w:val="750"/>
    <w:uiPriority w:val="30"/>
    <w:rPr>
      <w:i/>
    </w:rPr>
  </w:style>
  <w:style w:type="character" w:styleId="43">
    <w:name w:val="Header Char"/>
    <w:basedOn w:val="713"/>
    <w:link w:val="727"/>
    <w:uiPriority w:val="99"/>
  </w:style>
  <w:style w:type="character" w:styleId="45">
    <w:name w:val="Footer Char"/>
    <w:basedOn w:val="713"/>
    <w:link w:val="739"/>
    <w:uiPriority w:val="99"/>
  </w:style>
  <w:style w:type="character" w:styleId="47">
    <w:name w:val="Caption Char"/>
    <w:basedOn w:val="722"/>
    <w:link w:val="739"/>
    <w:uiPriority w:val="99"/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04">
    <w:name w:val="Heading 1"/>
    <w:basedOn w:val="703"/>
    <w:next w:val="703"/>
    <w:uiPriority w:val="9"/>
    <w:qFormat/>
    <w:p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705">
    <w:name w:val="Heading 2"/>
    <w:basedOn w:val="703"/>
    <w:next w:val="703"/>
    <w:uiPriority w:val="9"/>
    <w:qFormat/>
    <w:p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706">
    <w:name w:val="Heading 3"/>
    <w:basedOn w:val="703"/>
    <w:next w:val="703"/>
    <w:uiPriority w:val="9"/>
    <w:qFormat/>
    <w:p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707">
    <w:name w:val="Heading 4"/>
    <w:basedOn w:val="703"/>
    <w:next w:val="703"/>
    <w:uiPriority w:val="9"/>
    <w:qFormat/>
    <w:p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708">
    <w:name w:val="Heading 5"/>
    <w:basedOn w:val="703"/>
    <w:next w:val="703"/>
    <w:uiPriority w:val="9"/>
    <w:qFormat/>
    <w:pPr>
      <w:keepLines/>
      <w:keepNext/>
      <w:spacing w:before="200" w:after="0"/>
      <w:outlineLvl w:val="4"/>
    </w:pPr>
    <w:rPr>
      <w:color w:val="345c7d"/>
      <w:sz w:val="20"/>
    </w:rPr>
  </w:style>
  <w:style w:type="paragraph" w:styleId="709">
    <w:name w:val="Heading 6"/>
    <w:basedOn w:val="703"/>
    <w:next w:val="703"/>
    <w:uiPriority w:val="9"/>
    <w:qFormat/>
    <w:p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710">
    <w:name w:val="Heading 7"/>
    <w:basedOn w:val="703"/>
    <w:next w:val="703"/>
    <w:uiPriority w:val="9"/>
    <w:qFormat/>
    <w:p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711">
    <w:name w:val="Heading 8"/>
    <w:basedOn w:val="703"/>
    <w:next w:val="703"/>
    <w:uiPriority w:val="9"/>
    <w:qFormat/>
    <w:pPr>
      <w:keepLines/>
      <w:keepNext/>
      <w:spacing w:before="200" w:after="0"/>
      <w:outlineLvl w:val="7"/>
    </w:pPr>
    <w:rPr>
      <w:color w:val="94b6d2"/>
      <w:sz w:val="20"/>
    </w:rPr>
  </w:style>
  <w:style w:type="paragraph" w:styleId="712">
    <w:name w:val="Heading 9"/>
    <w:basedOn w:val="703"/>
    <w:next w:val="703"/>
    <w:uiPriority w:val="9"/>
    <w:qFormat/>
    <w:p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713" w:default="1">
    <w:name w:val="Default Paragraph Font"/>
    <w:uiPriority w:val="0"/>
    <w:qFormat/>
  </w:style>
  <w:style w:type="table" w:styleId="714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5">
    <w:name w:val="footnote reference"/>
    <w:uiPriority w:val="0"/>
    <w:qFormat/>
    <w:rPr>
      <w:vertAlign w:val="superscript"/>
    </w:rPr>
  </w:style>
  <w:style w:type="character" w:styleId="716">
    <w:name w:val="annotation reference"/>
    <w:uiPriority w:val="0"/>
    <w:qFormat/>
    <w:rPr>
      <w:sz w:val="16"/>
    </w:rPr>
  </w:style>
  <w:style w:type="character" w:styleId="717">
    <w:name w:val="endnote reference"/>
    <w:uiPriority w:val="0"/>
    <w:qFormat/>
    <w:rPr>
      <w:vertAlign w:val="superscript"/>
    </w:rPr>
  </w:style>
  <w:style w:type="character" w:styleId="718">
    <w:name w:val="Emphasis"/>
    <w:uiPriority w:val="0"/>
    <w:qFormat/>
    <w:rPr>
      <w:i/>
    </w:rPr>
  </w:style>
  <w:style w:type="character" w:styleId="719">
    <w:name w:val="Hyperlink"/>
    <w:uiPriority w:val="0"/>
    <w:qFormat/>
    <w:rPr>
      <w:color w:val="0000ff"/>
      <w:u w:val="single"/>
    </w:rPr>
  </w:style>
  <w:style w:type="character" w:styleId="720">
    <w:name w:val="Strong"/>
    <w:uiPriority w:val="0"/>
    <w:qFormat/>
    <w:rPr>
      <w:b/>
    </w:rPr>
  </w:style>
  <w:style w:type="paragraph" w:styleId="721">
    <w:name w:val="Balloon Text"/>
    <w:basedOn w:val="703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2">
    <w:name w:val="Caption"/>
    <w:basedOn w:val="703"/>
    <w:next w:val="703"/>
    <w:uiPriority w:val="0"/>
    <w:qFormat/>
    <w:pPr>
      <w:spacing w:line="240" w:lineRule="auto"/>
    </w:pPr>
    <w:rPr>
      <w:b/>
      <w:color w:val="94b6d2"/>
      <w:sz w:val="18"/>
    </w:rPr>
  </w:style>
  <w:style w:type="paragraph" w:styleId="723">
    <w:name w:val="annotation text"/>
    <w:basedOn w:val="703"/>
    <w:uiPriority w:val="0"/>
    <w:qFormat/>
    <w:pPr>
      <w:spacing w:line="240" w:lineRule="auto"/>
    </w:pPr>
    <w:rPr>
      <w:sz w:val="20"/>
    </w:rPr>
  </w:style>
  <w:style w:type="paragraph" w:styleId="724">
    <w:name w:val="annotation subject"/>
    <w:basedOn w:val="723"/>
    <w:next w:val="723"/>
    <w:uiPriority w:val="0"/>
    <w:qFormat/>
    <w:rPr>
      <w:b/>
    </w:rPr>
  </w:style>
  <w:style w:type="paragraph" w:styleId="725">
    <w:name w:val="Document Map"/>
    <w:basedOn w:val="703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6">
    <w:name w:val="toc 8"/>
    <w:next w:val="703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7">
    <w:name w:val="Header"/>
    <w:basedOn w:val="703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28">
    <w:name w:val="toc 9"/>
    <w:next w:val="703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9">
    <w:name w:val="toc 7"/>
    <w:next w:val="703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0">
    <w:name w:val="Body Text"/>
    <w:basedOn w:val="703"/>
    <w:uiPriority w:val="0"/>
    <w:qFormat/>
    <w:pPr>
      <w:spacing w:after="120"/>
    </w:pPr>
  </w:style>
  <w:style w:type="paragraph" w:styleId="731">
    <w:name w:val="toc 1"/>
    <w:basedOn w:val="703"/>
    <w:next w:val="703"/>
    <w:uiPriority w:val="39"/>
    <w:qFormat/>
    <w:pPr>
      <w:keepLines/>
      <w:spacing w:after="0" w:line="240" w:lineRule="auto"/>
      <w:widowControl w:val="off"/>
      <w:tabs>
        <w:tab w:val="left" w:pos="142" w:leader="none"/>
        <w:tab w:val="left" w:pos="9639" w:leader="dot"/>
      </w:tabs>
    </w:pPr>
    <w:rPr>
      <w:rFonts w:ascii="Times New Roman" w:hAnsi="Times New Roman"/>
      <w:caps/>
      <w:sz w:val="24"/>
    </w:rPr>
  </w:style>
  <w:style w:type="paragraph" w:styleId="732">
    <w:name w:val="toc 6"/>
    <w:next w:val="703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3">
    <w:name w:val="toc 3"/>
    <w:basedOn w:val="703"/>
    <w:next w:val="703"/>
    <w:uiPriority w:val="39"/>
    <w:qFormat/>
    <w:pPr>
      <w:ind w:left="440" w:firstLine="0"/>
    </w:pPr>
    <w:rPr>
      <w:rFonts w:ascii="Times New Roman" w:hAnsi="Times New Roman"/>
      <w:sz w:val="24"/>
    </w:rPr>
  </w:style>
  <w:style w:type="paragraph" w:styleId="734">
    <w:name w:val="toc 2"/>
    <w:next w:val="703"/>
    <w:uiPriority w:val="39"/>
    <w:qFormat/>
    <w:pPr>
      <w:ind w:left="20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735">
    <w:name w:val="toc 4"/>
    <w:next w:val="703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6">
    <w:name w:val="toc 5"/>
    <w:next w:val="703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7">
    <w:name w:val="Body Text Indent"/>
    <w:basedOn w:val="703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38">
    <w:name w:val="Title"/>
    <w:next w:val="703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39">
    <w:name w:val="Footer"/>
    <w:basedOn w:val="703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40">
    <w:name w:val="Normal (Web)"/>
    <w:basedOn w:val="703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741">
    <w:name w:val="Subtitle"/>
    <w:basedOn w:val="703"/>
    <w:next w:val="703"/>
    <w:uiPriority w:val="11"/>
    <w:qFormat/>
    <w:rPr>
      <w:i/>
      <w:color w:val="94b6d2"/>
      <w:spacing w:val="15"/>
      <w:sz w:val="24"/>
    </w:rPr>
  </w:style>
  <w:style w:type="table" w:styleId="742">
    <w:name w:val="Table Grid"/>
    <w:basedOn w:val="714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3" w:customStyle="1">
    <w:name w:val="Style5"/>
    <w:basedOn w:val="703"/>
    <w:link w:val="744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44" w:customStyle="1">
    <w:name w:val="Style51"/>
    <w:link w:val="743"/>
    <w:uiPriority w:val="0"/>
    <w:qFormat/>
    <w:rPr>
      <w:rFonts w:ascii="Times New Roman" w:hAnsi="Times New Roman"/>
      <w:sz w:val="24"/>
    </w:rPr>
  </w:style>
  <w:style w:type="paragraph" w:styleId="745">
    <w:name w:val="Quote"/>
    <w:basedOn w:val="703"/>
    <w:next w:val="703"/>
    <w:uiPriority w:val="0"/>
    <w:qFormat/>
    <w:rPr>
      <w:i/>
      <w:color w:val="000000"/>
      <w:sz w:val="20"/>
    </w:rPr>
  </w:style>
  <w:style w:type="paragraph" w:styleId="746" w:customStyle="1">
    <w:name w:val="Style58"/>
    <w:basedOn w:val="703"/>
    <w:link w:val="747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47" w:customStyle="1">
    <w:name w:val="Style581"/>
    <w:link w:val="746"/>
    <w:uiPriority w:val="0"/>
    <w:qFormat/>
    <w:rPr>
      <w:rFonts w:ascii="Times New Roman" w:hAnsi="Times New Roman"/>
      <w:sz w:val="24"/>
    </w:rPr>
  </w:style>
  <w:style w:type="paragraph" w:styleId="748" w:customStyle="1">
    <w:name w:val="Endnote"/>
    <w:basedOn w:val="703"/>
    <w:link w:val="749"/>
    <w:uiPriority w:val="0"/>
    <w:qFormat/>
    <w:pPr>
      <w:spacing w:after="0" w:line="240" w:lineRule="auto"/>
    </w:pPr>
    <w:rPr>
      <w:sz w:val="20"/>
    </w:rPr>
  </w:style>
  <w:style w:type="character" w:styleId="749" w:customStyle="1">
    <w:name w:val="Endnote1"/>
    <w:link w:val="748"/>
    <w:uiPriority w:val="0"/>
    <w:qFormat/>
    <w:rPr>
      <w:sz w:val="20"/>
    </w:rPr>
  </w:style>
  <w:style w:type="paragraph" w:styleId="750">
    <w:name w:val="Intense Quote"/>
    <w:basedOn w:val="703"/>
    <w:next w:val="703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751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52" w:customStyle="1">
    <w:name w:val="Заголовок №74"/>
    <w:link w:val="75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53" w:customStyle="1">
    <w:name w:val="Заголовок №741"/>
    <w:link w:val="752"/>
    <w:uiPriority w:val="0"/>
    <w:qFormat/>
    <w:rPr>
      <w:rFonts w:ascii="Times New Roman" w:hAnsi="Times New Roman"/>
      <w:b/>
      <w:sz w:val="27"/>
      <w:highlight w:val="white"/>
    </w:rPr>
  </w:style>
  <w:style w:type="paragraph" w:styleId="754" w:customStyle="1">
    <w:name w:val="Font Style13"/>
    <w:link w:val="7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55" w:customStyle="1">
    <w:name w:val="Font Style131"/>
    <w:link w:val="754"/>
    <w:uiPriority w:val="0"/>
    <w:qFormat/>
    <w:rPr>
      <w:rFonts w:ascii="Times New Roman" w:hAnsi="Times New Roman"/>
      <w:sz w:val="26"/>
    </w:rPr>
  </w:style>
  <w:style w:type="paragraph" w:styleId="756" w:customStyle="1">
    <w:name w:val="Font Style73"/>
    <w:link w:val="75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57" w:customStyle="1">
    <w:name w:val="Font Style731"/>
    <w:link w:val="756"/>
    <w:uiPriority w:val="0"/>
    <w:qFormat/>
    <w:rPr>
      <w:rFonts w:ascii="Times New Roman" w:hAnsi="Times New Roman"/>
      <w:b/>
      <w:sz w:val="22"/>
    </w:rPr>
  </w:style>
  <w:style w:type="paragraph" w:styleId="758" w:customStyle="1">
    <w:name w:val="Table Paragraph"/>
    <w:basedOn w:val="703"/>
    <w:link w:val="759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759" w:customStyle="1">
    <w:name w:val="Table Paragraph1"/>
    <w:link w:val="758"/>
    <w:uiPriority w:val="0"/>
    <w:qFormat/>
    <w:rPr>
      <w:rFonts w:ascii="Times New Roman" w:hAnsi="Times New Roman"/>
    </w:rPr>
  </w:style>
  <w:style w:type="paragraph" w:styleId="760" w:customStyle="1">
    <w:name w:val="Style64"/>
    <w:basedOn w:val="703"/>
    <w:link w:val="761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61" w:customStyle="1">
    <w:name w:val="Style641"/>
    <w:link w:val="760"/>
    <w:uiPriority w:val="0"/>
    <w:qFormat/>
    <w:rPr>
      <w:rFonts w:ascii="Times New Roman" w:hAnsi="Times New Roman"/>
      <w:sz w:val="24"/>
    </w:rPr>
  </w:style>
  <w:style w:type="paragraph" w:styleId="762" w:customStyle="1">
    <w:name w:val="Основной текст (6)3"/>
    <w:link w:val="76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63" w:customStyle="1">
    <w:name w:val="Основной текст (6)31"/>
    <w:link w:val="762"/>
    <w:uiPriority w:val="0"/>
    <w:qFormat/>
    <w:rPr>
      <w:rFonts w:ascii="Times New Roman" w:hAnsi="Times New Roman"/>
      <w:highlight w:val="white"/>
    </w:rPr>
  </w:style>
  <w:style w:type="paragraph" w:styleId="764" w:customStyle="1">
    <w:name w:val="Заголовок №71"/>
    <w:basedOn w:val="703"/>
    <w:link w:val="765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765" w:customStyle="1">
    <w:name w:val="Заголовок №711"/>
    <w:link w:val="764"/>
    <w:uiPriority w:val="0"/>
    <w:qFormat/>
    <w:rPr>
      <w:rFonts w:ascii="Times New Roman" w:hAnsi="Times New Roman"/>
      <w:b/>
      <w:sz w:val="27"/>
    </w:rPr>
  </w:style>
  <w:style w:type="paragraph" w:styleId="766" w:customStyle="1">
    <w:name w:val="Font Style77"/>
    <w:link w:val="76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767" w:customStyle="1">
    <w:name w:val="Font Style771"/>
    <w:link w:val="766"/>
    <w:uiPriority w:val="0"/>
    <w:qFormat/>
    <w:rPr>
      <w:rFonts w:ascii="Times New Roman" w:hAnsi="Times New Roman"/>
      <w:sz w:val="22"/>
    </w:rPr>
  </w:style>
  <w:style w:type="paragraph" w:styleId="768" w:customStyle="1">
    <w:name w:val="Заголовок №72"/>
    <w:link w:val="76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69" w:customStyle="1">
    <w:name w:val="Заголовок №721"/>
    <w:link w:val="768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70" w:customStyle="1">
    <w:name w:val="WW-Базовый"/>
    <w:link w:val="771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71" w:customStyle="1">
    <w:name w:val="WW-Базовый1"/>
    <w:link w:val="770"/>
    <w:uiPriority w:val="0"/>
    <w:qFormat/>
    <w:rPr>
      <w:rFonts w:ascii="Times New Roman" w:hAnsi="Times New Roman"/>
      <w:color w:val="000000"/>
      <w:sz w:val="24"/>
    </w:rPr>
  </w:style>
  <w:style w:type="paragraph" w:styleId="772">
    <w:name w:val="List Paragraph"/>
    <w:basedOn w:val="703"/>
    <w:uiPriority w:val="0"/>
    <w:qFormat/>
    <w:pPr>
      <w:contextualSpacing/>
      <w:ind w:left="720" w:firstLine="0"/>
    </w:pPr>
  </w:style>
  <w:style w:type="paragraph" w:styleId="773" w:customStyle="1">
    <w:name w:val="Subtle Reference"/>
    <w:link w:val="774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styleId="774" w:customStyle="1">
    <w:name w:val="Subtle Reference1"/>
    <w:link w:val="773"/>
    <w:uiPriority w:val="0"/>
    <w:qFormat/>
    <w:rPr>
      <w:smallCaps/>
      <w:color w:val="dd8047"/>
      <w:u w:val="single"/>
    </w:rPr>
  </w:style>
  <w:style w:type="paragraph" w:styleId="775" w:customStyle="1">
    <w:name w:val="Основной текст + Курсив2"/>
    <w:link w:val="77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76" w:customStyle="1">
    <w:name w:val="Основной текст + Курсив21"/>
    <w:link w:val="775"/>
    <w:uiPriority w:val="0"/>
    <w:qFormat/>
    <w:rPr>
      <w:rFonts w:ascii="Times New Roman" w:hAnsi="Times New Roman"/>
      <w:i/>
      <w:sz w:val="27"/>
      <w:highlight w:val="white"/>
    </w:rPr>
  </w:style>
  <w:style w:type="paragraph" w:styleId="777" w:customStyle="1">
    <w:name w:val="Основной текст (5) + Курсив"/>
    <w:link w:val="77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778" w:customStyle="1">
    <w:name w:val="Основной текст (5) + Курсив1"/>
    <w:link w:val="777"/>
    <w:uiPriority w:val="0"/>
    <w:qFormat/>
    <w:rPr>
      <w:rFonts w:ascii="Times New Roman" w:hAnsi="Times New Roman"/>
      <w:i/>
      <w:highlight w:val="white"/>
    </w:rPr>
  </w:style>
  <w:style w:type="paragraph" w:styleId="779" w:customStyle="1">
    <w:name w:val="Subtle Emphasis"/>
    <w:link w:val="780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styleId="780" w:customStyle="1">
    <w:name w:val="Subtle Emphasis1"/>
    <w:link w:val="779"/>
    <w:uiPriority w:val="0"/>
    <w:qFormat/>
    <w:rPr>
      <w:i/>
      <w:color w:val="808080"/>
    </w:rPr>
  </w:style>
  <w:style w:type="paragraph" w:styleId="781" w:customStyle="1">
    <w:name w:val="Основной текст (5)"/>
    <w:basedOn w:val="703"/>
    <w:link w:val="782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782" w:customStyle="1">
    <w:name w:val="Основной текст (5)1"/>
    <w:link w:val="781"/>
    <w:uiPriority w:val="0"/>
    <w:qFormat/>
    <w:rPr>
      <w:rFonts w:ascii="Times New Roman" w:hAnsi="Times New Roman"/>
      <w:sz w:val="20"/>
    </w:rPr>
  </w:style>
  <w:style w:type="paragraph" w:styleId="783" w:customStyle="1">
    <w:name w:val="Font Style76"/>
    <w:link w:val="78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84" w:customStyle="1">
    <w:name w:val="Font Style761"/>
    <w:link w:val="783"/>
    <w:uiPriority w:val="0"/>
    <w:qFormat/>
    <w:rPr>
      <w:rFonts w:ascii="Times New Roman" w:hAnsi="Times New Roman"/>
      <w:sz w:val="26"/>
    </w:rPr>
  </w:style>
  <w:style w:type="paragraph" w:styleId="785" w:customStyle="1">
    <w:name w:val="Footnote"/>
    <w:basedOn w:val="703"/>
    <w:link w:val="786"/>
    <w:uiPriority w:val="0"/>
    <w:qFormat/>
    <w:pPr>
      <w:spacing w:after="0" w:line="240" w:lineRule="auto"/>
    </w:pPr>
    <w:rPr>
      <w:sz w:val="20"/>
    </w:rPr>
  </w:style>
  <w:style w:type="character" w:styleId="786" w:customStyle="1">
    <w:name w:val="Footnote1"/>
    <w:link w:val="785"/>
    <w:uiPriority w:val="0"/>
    <w:qFormat/>
    <w:rPr>
      <w:sz w:val="20"/>
    </w:rPr>
  </w:style>
  <w:style w:type="paragraph" w:styleId="787" w:customStyle="1">
    <w:name w:val="Intense Reference"/>
    <w:link w:val="78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styleId="788" w:customStyle="1">
    <w:name w:val="Intense Reference1"/>
    <w:link w:val="787"/>
    <w:uiPriority w:val="0"/>
    <w:qFormat/>
    <w:rPr>
      <w:b/>
      <w:smallCaps/>
      <w:color w:val="dd8047"/>
      <w:spacing w:val="5"/>
      <w:u w:val="single"/>
    </w:rPr>
  </w:style>
  <w:style w:type="paragraph" w:styleId="789" w:customStyle="1">
    <w:name w:val="Header and Footer"/>
    <w:link w:val="790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90" w:customStyle="1">
    <w:name w:val="Header and Footer1"/>
    <w:link w:val="789"/>
    <w:uiPriority w:val="0"/>
    <w:qFormat/>
    <w:rPr>
      <w:rFonts w:ascii="XO Thames" w:hAnsi="XO Thames"/>
      <w:sz w:val="20"/>
    </w:rPr>
  </w:style>
  <w:style w:type="paragraph" w:styleId="791" w:customStyle="1">
    <w:name w:val="Заголовок №73"/>
    <w:link w:val="7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92" w:customStyle="1">
    <w:name w:val="Заголовок №731"/>
    <w:link w:val="791"/>
    <w:uiPriority w:val="0"/>
    <w:qFormat/>
    <w:rPr>
      <w:rFonts w:ascii="Times New Roman" w:hAnsi="Times New Roman"/>
      <w:b/>
      <w:sz w:val="27"/>
      <w:highlight w:val="white"/>
    </w:rPr>
  </w:style>
  <w:style w:type="paragraph" w:styleId="793" w:customStyle="1">
    <w:name w:val="Стиль1"/>
    <w:basedOn w:val="703"/>
    <w:link w:val="794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794" w:customStyle="1">
    <w:name w:val="Стиль11"/>
    <w:link w:val="793"/>
    <w:uiPriority w:val="0"/>
    <w:qFormat/>
    <w:rPr>
      <w:rFonts w:ascii="Arial" w:hAnsi="Arial"/>
      <w:sz w:val="24"/>
    </w:rPr>
  </w:style>
  <w:style w:type="paragraph" w:styleId="795" w:customStyle="1">
    <w:name w:val="TOC Heading"/>
    <w:basedOn w:val="704"/>
    <w:next w:val="703"/>
    <w:link w:val="796"/>
    <w:uiPriority w:val="0"/>
    <w:qFormat/>
    <w:pPr>
      <w:outlineLvl w:val="8"/>
    </w:pPr>
  </w:style>
  <w:style w:type="character" w:styleId="796" w:customStyle="1">
    <w:name w:val="TOC Heading1"/>
    <w:link w:val="795"/>
    <w:uiPriority w:val="0"/>
    <w:qFormat/>
  </w:style>
  <w:style w:type="paragraph" w:styleId="797" w:customStyle="1">
    <w:name w:val="Основной текст (39)1"/>
    <w:basedOn w:val="703"/>
    <w:link w:val="798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798" w:customStyle="1">
    <w:name w:val="Основной текст (39)11"/>
    <w:link w:val="797"/>
    <w:uiPriority w:val="0"/>
    <w:qFormat/>
    <w:rPr>
      <w:rFonts w:ascii="Times New Roman" w:hAnsi="Times New Roman"/>
      <w:i/>
      <w:sz w:val="20"/>
    </w:rPr>
  </w:style>
  <w:style w:type="paragraph" w:styleId="799" w:customStyle="1">
    <w:name w:val="Обычный1"/>
    <w:link w:val="800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800" w:customStyle="1">
    <w:name w:val="Обычный11"/>
    <w:link w:val="799"/>
    <w:uiPriority w:val="0"/>
    <w:qFormat/>
    <w:rPr>
      <w:rFonts w:ascii="Times New Roman" w:hAnsi="Times New Roman"/>
      <w:sz w:val="28"/>
    </w:rPr>
  </w:style>
  <w:style w:type="paragraph" w:styleId="801" w:customStyle="1">
    <w:name w:val="Заголовок №51"/>
    <w:basedOn w:val="703"/>
    <w:link w:val="802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802" w:customStyle="1">
    <w:name w:val="Заголовок №511"/>
    <w:link w:val="801"/>
    <w:uiPriority w:val="0"/>
    <w:qFormat/>
    <w:rPr>
      <w:rFonts w:ascii="Times New Roman" w:hAnsi="Times New Roman"/>
      <w:b/>
      <w:sz w:val="27"/>
    </w:rPr>
  </w:style>
  <w:style w:type="paragraph" w:styleId="803" w:customStyle="1">
    <w:name w:val="Style13"/>
    <w:basedOn w:val="703"/>
    <w:link w:val="804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04" w:customStyle="1">
    <w:name w:val="Style131"/>
    <w:link w:val="803"/>
    <w:uiPriority w:val="0"/>
    <w:qFormat/>
    <w:rPr>
      <w:rFonts w:ascii="Times New Roman" w:hAnsi="Times New Roman"/>
      <w:sz w:val="24"/>
    </w:rPr>
  </w:style>
  <w:style w:type="paragraph" w:styleId="805" w:customStyle="1">
    <w:name w:val="Style8"/>
    <w:basedOn w:val="703"/>
    <w:link w:val="806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06" w:customStyle="1">
    <w:name w:val="Style81"/>
    <w:link w:val="805"/>
    <w:uiPriority w:val="0"/>
    <w:qFormat/>
    <w:rPr>
      <w:rFonts w:ascii="Times New Roman" w:hAnsi="Times New Roman"/>
      <w:sz w:val="24"/>
    </w:rPr>
  </w:style>
  <w:style w:type="paragraph" w:styleId="807" w:customStyle="1">
    <w:name w:val="Intense Emphasis"/>
    <w:link w:val="80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808" w:customStyle="1">
    <w:name w:val="Intense Emphasis1"/>
    <w:link w:val="807"/>
    <w:uiPriority w:val="0"/>
    <w:qFormat/>
    <w:rPr>
      <w:b/>
      <w:i/>
      <w:color w:val="94b6d2"/>
    </w:rPr>
  </w:style>
  <w:style w:type="paragraph" w:styleId="809" w:customStyle="1">
    <w:name w:val="Название1"/>
    <w:basedOn w:val="703"/>
    <w:next w:val="703"/>
    <w:link w:val="810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10" w:customStyle="1">
    <w:name w:val="Название11"/>
    <w:link w:val="809"/>
    <w:uiPriority w:val="0"/>
    <w:qFormat/>
    <w:rPr>
      <w:color w:val="59473f"/>
      <w:spacing w:val="5"/>
      <w:sz w:val="52"/>
    </w:rPr>
  </w:style>
  <w:style w:type="paragraph" w:styleId="811" w:customStyle="1">
    <w:name w:val="Основной текст (18) + Не курсив"/>
    <w:link w:val="81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812" w:customStyle="1">
    <w:name w:val="Основной текст (18) + Не курсив1"/>
    <w:link w:val="811"/>
    <w:uiPriority w:val="0"/>
    <w:qFormat/>
    <w:rPr>
      <w:rFonts w:ascii="Times New Roman" w:hAnsi="Times New Roman"/>
      <w:highlight w:val="white"/>
    </w:rPr>
  </w:style>
  <w:style w:type="paragraph" w:styleId="813" w:customStyle="1">
    <w:name w:val="Font Style30"/>
    <w:link w:val="81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14" w:customStyle="1">
    <w:name w:val="Font Style301"/>
    <w:link w:val="813"/>
    <w:uiPriority w:val="0"/>
    <w:qFormat/>
    <w:rPr>
      <w:rFonts w:ascii="Times New Roman" w:hAnsi="Times New Roman"/>
      <w:b/>
      <w:sz w:val="26"/>
    </w:rPr>
  </w:style>
  <w:style w:type="paragraph" w:styleId="815" w:customStyle="1">
    <w:name w:val="Основной текст (39)"/>
    <w:link w:val="81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16" w:customStyle="1">
    <w:name w:val="Основной текст (39)2"/>
    <w:link w:val="815"/>
    <w:uiPriority w:val="0"/>
    <w:qFormat/>
    <w:rPr>
      <w:rFonts w:ascii="Times New Roman" w:hAnsi="Times New Roman"/>
      <w:i/>
      <w:highlight w:val="white"/>
      <w:u w:val="single"/>
    </w:rPr>
  </w:style>
  <w:style w:type="paragraph" w:styleId="817" w:customStyle="1">
    <w:name w:val="Default"/>
    <w:link w:val="8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18" w:customStyle="1">
    <w:name w:val="Default1"/>
    <w:link w:val="817"/>
    <w:uiPriority w:val="0"/>
    <w:qFormat/>
    <w:rPr>
      <w:rFonts w:ascii="Times New Roman" w:hAnsi="Times New Roman"/>
      <w:color w:val="000000"/>
      <w:sz w:val="24"/>
    </w:rPr>
  </w:style>
  <w:style w:type="paragraph" w:styleId="819" w:customStyle="1">
    <w:name w:val="Font Style75"/>
    <w:link w:val="82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20" w:customStyle="1">
    <w:name w:val="Font Style751"/>
    <w:link w:val="819"/>
    <w:uiPriority w:val="0"/>
    <w:qFormat/>
    <w:rPr>
      <w:rFonts w:ascii="Times New Roman" w:hAnsi="Times New Roman"/>
      <w:b/>
      <w:sz w:val="26"/>
    </w:rPr>
  </w:style>
  <w:style w:type="paragraph" w:styleId="821" w:customStyle="1">
    <w:name w:val="Style31"/>
    <w:basedOn w:val="703"/>
    <w:link w:val="822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822" w:customStyle="1">
    <w:name w:val="Style311"/>
    <w:link w:val="821"/>
    <w:uiPriority w:val="0"/>
    <w:qFormat/>
    <w:rPr>
      <w:rFonts w:ascii="Times New Roman" w:hAnsi="Times New Roman"/>
      <w:sz w:val="24"/>
    </w:rPr>
  </w:style>
  <w:style w:type="paragraph" w:styleId="823" w:customStyle="1">
    <w:name w:val="Style45"/>
    <w:basedOn w:val="703"/>
    <w:link w:val="824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824" w:customStyle="1">
    <w:name w:val="Style451"/>
    <w:link w:val="823"/>
    <w:uiPriority w:val="0"/>
    <w:qFormat/>
    <w:rPr>
      <w:rFonts w:ascii="Times New Roman" w:hAnsi="Times New Roman"/>
      <w:sz w:val="24"/>
    </w:rPr>
  </w:style>
  <w:style w:type="paragraph" w:styleId="825" w:customStyle="1">
    <w:name w:val="Book Title"/>
    <w:link w:val="82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styleId="826" w:customStyle="1">
    <w:name w:val="Book Title1"/>
    <w:link w:val="825"/>
    <w:uiPriority w:val="0"/>
    <w:qFormat/>
    <w:rPr>
      <w:b/>
      <w:smallCaps/>
      <w:spacing w:val="5"/>
    </w:rPr>
  </w:style>
  <w:style w:type="paragraph" w:styleId="827" w:customStyle="1">
    <w:name w:val="Основной текст (18)"/>
    <w:basedOn w:val="703"/>
    <w:link w:val="828"/>
    <w:uiPriority w:val="0"/>
    <w:qFormat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828" w:customStyle="1">
    <w:name w:val="Основной текст (18)1"/>
    <w:link w:val="827"/>
    <w:uiPriority w:val="0"/>
    <w:qFormat/>
    <w:rPr>
      <w:rFonts w:ascii="Times New Roman" w:hAnsi="Times New Roman"/>
      <w:i/>
      <w:sz w:val="20"/>
    </w:rPr>
  </w:style>
  <w:style w:type="paragraph" w:styleId="829" w:customStyle="1">
    <w:name w:val="Основной текст5"/>
    <w:basedOn w:val="703"/>
    <w:link w:val="830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830" w:customStyle="1">
    <w:name w:val="Основной текст51"/>
    <w:link w:val="829"/>
    <w:uiPriority w:val="0"/>
    <w:qFormat/>
    <w:rPr>
      <w:rFonts w:ascii="Times New Roman" w:hAnsi="Times New Roman"/>
      <w:sz w:val="23"/>
    </w:rPr>
  </w:style>
  <w:style w:type="table" w:styleId="831" w:customStyle="1">
    <w:name w:val="Сетка таблицы светлая1"/>
    <w:basedOn w:val="714"/>
    <w:uiPriority w:val="0"/>
    <w:qFormat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396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2025-07-30T03:00:00Z</dcterms:created>
  <dcterms:modified xsi:type="dcterms:W3CDTF">2025-08-12T12:16:12Z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