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9"/>
        <w:tblW w:w="0" w:type="auto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5E4E12">
        <w:trPr>
          <w:trHeight w:val="966"/>
        </w:trPr>
        <w:tc>
          <w:tcPr>
            <w:tcW w:w="9858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:rsidR="005E4E12" w:rsidRDefault="004B0FB2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Hlk113009947"/>
            <w:r>
              <w:rPr>
                <w:rFonts w:ascii="Times New Roman" w:hAnsi="Times New Roman"/>
                <w:sz w:val="24"/>
              </w:rPr>
              <w:t>Автономная некоммерческая организация</w:t>
            </w:r>
          </w:p>
          <w:p w:rsidR="005E4E12" w:rsidRDefault="004B0F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bookmarkEnd w:id="0"/>
          <w:p w:rsidR="005E4E12" w:rsidRDefault="005E4E12">
            <w:pPr>
              <w:spacing w:after="120"/>
              <w:jc w:val="center"/>
              <w:rPr>
                <w:rFonts w:ascii="Times New Roman" w:hAnsi="Times New Roman"/>
                <w:color w:val="0033CC"/>
                <w:sz w:val="24"/>
              </w:rPr>
            </w:pPr>
          </w:p>
        </w:tc>
      </w:tr>
    </w:tbl>
    <w:p w:rsidR="005E4E12" w:rsidRDefault="005E4E12">
      <w:pPr>
        <w:tabs>
          <w:tab w:val="center" w:pos="4153"/>
          <w:tab w:val="right" w:pos="8306"/>
        </w:tabs>
        <w:rPr>
          <w:rFonts w:ascii="Cambria" w:hAnsi="Cambria"/>
          <w:b/>
          <w:sz w:val="28"/>
        </w:rPr>
      </w:pPr>
    </w:p>
    <w:p w:rsidR="005E4E12" w:rsidRDefault="005E4E12">
      <w:pPr>
        <w:tabs>
          <w:tab w:val="center" w:pos="4153"/>
          <w:tab w:val="right" w:pos="8306"/>
        </w:tabs>
        <w:spacing w:after="0" w:line="240" w:lineRule="auto"/>
        <w:jc w:val="center"/>
      </w:pPr>
    </w:p>
    <w:p w:rsidR="005E4E12" w:rsidRDefault="005E4E12">
      <w:pPr>
        <w:tabs>
          <w:tab w:val="center" w:pos="4153"/>
          <w:tab w:val="right" w:pos="8306"/>
        </w:tabs>
        <w:spacing w:after="0" w:line="240" w:lineRule="auto"/>
        <w:jc w:val="center"/>
      </w:pPr>
    </w:p>
    <w:p w:rsidR="005E4E12" w:rsidRDefault="004B0FB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:rsidR="005E4E12" w:rsidRDefault="0051012B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</w:rPr>
        <w:t>20</w:t>
      </w:r>
      <w:r w:rsidR="004B0FB2">
        <w:rPr>
          <w:rFonts w:ascii="Times New Roman" w:hAnsi="Times New Roman"/>
          <w:spacing w:val="40"/>
          <w:sz w:val="28"/>
        </w:rPr>
        <w:t>.10.2023 г.</w:t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  <w:t xml:space="preserve">            </w:t>
      </w:r>
      <w:bookmarkStart w:id="2" w:name="_Hlk113007494"/>
      <w:r>
        <w:rPr>
          <w:rFonts w:ascii="Times New Roman" w:hAnsi="Times New Roman"/>
          <w:spacing w:val="40"/>
          <w:sz w:val="28"/>
        </w:rPr>
        <w:t>№20</w:t>
      </w:r>
      <w:r w:rsidR="004B0FB2">
        <w:rPr>
          <w:rFonts w:ascii="Times New Roman" w:hAnsi="Times New Roman"/>
          <w:spacing w:val="40"/>
          <w:sz w:val="28"/>
        </w:rPr>
        <w:t>-10-23-</w:t>
      </w:r>
      <w:bookmarkEnd w:id="2"/>
      <w:r w:rsidR="004B0FB2">
        <w:rPr>
          <w:rFonts w:ascii="Times New Roman" w:hAnsi="Times New Roman"/>
          <w:spacing w:val="40"/>
          <w:sz w:val="28"/>
        </w:rPr>
        <w:t>ВИ</w:t>
      </w:r>
    </w:p>
    <w:p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5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814"/>
      </w:tblGrid>
      <w:tr w:rsidR="005E4E12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E4E12" w:rsidRDefault="004B0FB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утверждении Положения </w:t>
            </w:r>
            <w:bookmarkStart w:id="3" w:name="_Hlk116570252"/>
            <w:r>
              <w:rPr>
                <w:rFonts w:ascii="Times New Roman" w:hAnsi="Times New Roman"/>
                <w:sz w:val="24"/>
              </w:rPr>
              <w:t>о вступительных испытаниях при приеме на обучение по образовательным программам высшего образовани</w:t>
            </w:r>
            <w:proofErr w:type="gramStart"/>
            <w:r>
              <w:rPr>
                <w:rFonts w:ascii="Times New Roman" w:hAnsi="Times New Roman"/>
                <w:sz w:val="24"/>
              </w:rPr>
              <w:t>я</w:t>
            </w:r>
            <w:bookmarkEnd w:id="3"/>
            <w:r>
              <w:rPr>
                <w:rFonts w:ascii="Times New Roman" w:hAnsi="Times New Roman"/>
                <w:sz w:val="28"/>
              </w:rPr>
              <w:t>–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программам подготовки научных и научно-педагогических кадров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5E4E12" w:rsidRDefault="005E4E12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решением Учёного совета АНО «Научно-исследовательский «Центр развития энергетического права и современной правовой науки имени В.А. Мусина» (протокол заседания от 19.10.2023 г. № 19-10-23)</w:t>
      </w:r>
    </w:p>
    <w:p w:rsidR="005E4E12" w:rsidRDefault="004B0FB2">
      <w:pPr>
        <w:tabs>
          <w:tab w:val="center" w:pos="0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40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:rsidR="005E4E12" w:rsidRDefault="004B0FB2">
      <w:pPr>
        <w:widowControl w:val="0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Утвердить Положение о вступительных испытаниях при приеме на </w:t>
      </w:r>
      <w:proofErr w:type="gramStart"/>
      <w:r>
        <w:rPr>
          <w:rFonts w:ascii="Times New Roman" w:hAnsi="Times New Roman"/>
          <w:sz w:val="28"/>
        </w:rPr>
        <w:t>обучение по</w:t>
      </w:r>
      <w:proofErr w:type="gramEnd"/>
      <w:r>
        <w:rPr>
          <w:rFonts w:ascii="Times New Roman" w:hAnsi="Times New Roman"/>
          <w:sz w:val="28"/>
        </w:rPr>
        <w:t xml:space="preserve"> образовательным программам высшего образования – программам подготовки научных и научно-педагогических кадров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в Автономной некоммерческой организации «Научно-исследовательский «Центр развития энергетического права и современной науки имени В.А. Мусина» (Приложение № 1).</w:t>
      </w:r>
    </w:p>
    <w:p w:rsidR="005E4E12" w:rsidRDefault="004B0FB2">
      <w:pPr>
        <w:widowControl w:val="0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настоящего приказа оставляю за собой.</w:t>
      </w:r>
    </w:p>
    <w:p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В.В. Романова</w:t>
      </w: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1 к приказу 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:rsidR="005E4E12" w:rsidRDefault="004B0FB2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57"/>
          <w:sz w:val="24"/>
        </w:rPr>
        <w:t xml:space="preserve"> </w:t>
      </w:r>
      <w:r w:rsidR="00D645F5">
        <w:rPr>
          <w:rFonts w:ascii="Times New Roman" w:hAnsi="Times New Roman"/>
          <w:sz w:val="24"/>
        </w:rPr>
        <w:t>от 20</w:t>
      </w:r>
      <w:r>
        <w:rPr>
          <w:rFonts w:ascii="Times New Roman" w:hAnsi="Times New Roman"/>
          <w:sz w:val="24"/>
        </w:rPr>
        <w:t>.10.2023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5"/>
          <w:sz w:val="24"/>
        </w:rPr>
        <w:t xml:space="preserve"> </w:t>
      </w:r>
      <w:r w:rsidR="00D645F5">
        <w:rPr>
          <w:rFonts w:ascii="Times New Roman" w:hAnsi="Times New Roman"/>
          <w:spacing w:val="40"/>
          <w:sz w:val="24"/>
        </w:rPr>
        <w:t>№20</w:t>
      </w:r>
      <w:bookmarkStart w:id="4" w:name="_GoBack"/>
      <w:bookmarkEnd w:id="4"/>
      <w:r>
        <w:rPr>
          <w:rFonts w:ascii="Times New Roman" w:hAnsi="Times New Roman"/>
          <w:spacing w:val="40"/>
          <w:sz w:val="24"/>
        </w:rPr>
        <w:t>-10-23-ВИ</w:t>
      </w:r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widowControl w:val="0"/>
        <w:spacing w:before="245" w:after="0" w:line="322" w:lineRule="exact"/>
        <w:ind w:left="1324" w:right="173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ПОЛОЖЕНИЕ</w:t>
      </w:r>
    </w:p>
    <w:p w:rsidR="005E4E12" w:rsidRDefault="004B0FB2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вступительных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испытаниях при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приеме на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обучение по</w:t>
      </w:r>
      <w:proofErr w:type="gramEnd"/>
      <w:r>
        <w:rPr>
          <w:rFonts w:ascii="Times New Roman" w:hAnsi="Times New Roman"/>
          <w:b/>
          <w:sz w:val="28"/>
        </w:rPr>
        <w:t xml:space="preserve"> образовательным программам высшего образования </w:t>
      </w:r>
      <w:bookmarkStart w:id="5" w:name="_Hlk116991976"/>
      <w:r>
        <w:rPr>
          <w:rFonts w:ascii="Times New Roman" w:hAnsi="Times New Roman"/>
          <w:b/>
          <w:sz w:val="28"/>
        </w:rPr>
        <w:t>– программам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подготовки научных и научно-педагогических кадров в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Автономной некоммерческой организации «Научно-исследовательский «Центр развития энергетического права и современной науки </w:t>
      </w:r>
    </w:p>
    <w:p w:rsidR="005E4E12" w:rsidRDefault="004B0FB2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имени В.А. Мусина»</w:t>
      </w:r>
      <w:bookmarkEnd w:id="5"/>
    </w:p>
    <w:p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Назначение и область применения</w:t>
      </w:r>
    </w:p>
    <w:p w:rsidR="005E4E12" w:rsidRDefault="004B0FB2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Положение о проведении вступительных испытаний </w:t>
      </w:r>
      <w:proofErr w:type="gramStart"/>
      <w:r>
        <w:rPr>
          <w:rFonts w:ascii="Times New Roman" w:hAnsi="Times New Roman"/>
          <w:sz w:val="28"/>
        </w:rPr>
        <w:t>для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5E4E12" w:rsidRDefault="004B0FB2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поступающих по образовательным программам высшего образования – программам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 научных и научно-педагогических кадров в аспирантуре (далее - Положение) 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 (далее - Центр) определяет порядок проведения мероприятий вступительных испытаний, формат взаимодействия с поступающими, процедуру оценки уровня способностей и подготовленности поступающих к освоению образовательных программ высшего образования - программ подготовки научных</w:t>
      </w:r>
      <w:proofErr w:type="gramEnd"/>
      <w:r>
        <w:rPr>
          <w:rFonts w:ascii="Times New Roman" w:hAnsi="Times New Roman"/>
          <w:sz w:val="28"/>
        </w:rPr>
        <w:t xml:space="preserve"> и научно-педагогических кадров в аспирантуре.</w:t>
      </w:r>
    </w:p>
    <w:p w:rsidR="005E4E12" w:rsidRDefault="004B0FB2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Настоящее Положение является обязательным для исполнения поступающими, для которых предусмотрен прием на обучение по результатам вступительных испытаний, проводимых Центром самостоятельно.</w:t>
      </w:r>
      <w:proofErr w:type="gramEnd"/>
    </w:p>
    <w:p w:rsidR="005E4E12" w:rsidRDefault="004B0FB2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разработано на основании законодательства Российской Федерации и локальных нормативных актов Центра, в том числе: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Федерального закона от 29.12.2012 № 273-ФЗ «Об образовании в Российской Федерации»;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Приказа Министерства науки и высшего образования Российской Федерации от 06.08.2021 № 721 «Об утверждении Порядка приема на </w:t>
      </w:r>
      <w:proofErr w:type="gramStart"/>
      <w:r>
        <w:rPr>
          <w:rFonts w:ascii="Times New Roman" w:hAnsi="Times New Roman"/>
          <w:sz w:val="28"/>
        </w:rPr>
        <w:t>обучение по</w:t>
      </w:r>
      <w:proofErr w:type="gramEnd"/>
      <w:r>
        <w:rPr>
          <w:rFonts w:ascii="Times New Roman" w:hAnsi="Times New Roman"/>
          <w:sz w:val="28"/>
        </w:rPr>
        <w:t xml:space="preserve"> образовательным программам высшего образования </w:t>
      </w:r>
      <w:bookmarkStart w:id="6" w:name="_Hlk117073332"/>
      <w:r>
        <w:rPr>
          <w:rFonts w:ascii="Times New Roman" w:hAnsi="Times New Roman"/>
          <w:sz w:val="28"/>
        </w:rPr>
        <w:t>- программам подготовки научных и научно-педагогических кадров в аспирантуре</w:t>
      </w:r>
      <w:bookmarkEnd w:id="6"/>
      <w:r>
        <w:rPr>
          <w:rFonts w:ascii="Times New Roman" w:hAnsi="Times New Roman"/>
          <w:sz w:val="28"/>
        </w:rPr>
        <w:t>»;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Устава Центра;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Правил приема на </w:t>
      </w:r>
      <w:proofErr w:type="gramStart"/>
      <w:r>
        <w:rPr>
          <w:rFonts w:ascii="Times New Roman" w:hAnsi="Times New Roman"/>
          <w:sz w:val="28"/>
        </w:rPr>
        <w:t>обучение по</w:t>
      </w:r>
      <w:proofErr w:type="gramEnd"/>
      <w:r>
        <w:rPr>
          <w:rFonts w:ascii="Times New Roman" w:hAnsi="Times New Roman"/>
          <w:sz w:val="28"/>
        </w:rPr>
        <w:t xml:space="preserve"> образовательным программам высшего образования - программам подготовки научных и научно-педагогических кадров в аспирантуре, утверждаемые на текущий год приема (далее - Правила приема Центра);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иных локальных нормативных актов Центра.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Термины и определения</w:t>
      </w:r>
    </w:p>
    <w:p w:rsidR="005E4E12" w:rsidRDefault="005E4E12">
      <w:pPr>
        <w:pStyle w:val="a3"/>
        <w:spacing w:after="0" w:line="240" w:lineRule="auto"/>
        <w:ind w:left="1429"/>
        <w:rPr>
          <w:rFonts w:ascii="Times New Roman" w:hAnsi="Times New Roman"/>
          <w:b/>
          <w:sz w:val="28"/>
        </w:rPr>
      </w:pP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Апелляционное заявление (апелляция)</w:t>
      </w:r>
      <w:r>
        <w:rPr>
          <w:rFonts w:ascii="Times New Roman" w:hAnsi="Times New Roman"/>
          <w:sz w:val="28"/>
        </w:rPr>
        <w:t xml:space="preserve"> - письменное заявление поступающего (доверенного лица) о несогласии с полученными результатами вступительного испытания или о нарушении установленного порядка проведения вступительного испытания.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Вступительное испытание</w:t>
      </w:r>
      <w:r>
        <w:rPr>
          <w:rFonts w:ascii="Times New Roman" w:hAnsi="Times New Roman"/>
          <w:sz w:val="28"/>
        </w:rPr>
        <w:t xml:space="preserve"> - мероприятие, позволяющее объективно определить уровень способностей и </w:t>
      </w:r>
      <w:proofErr w:type="gramStart"/>
      <w:r>
        <w:rPr>
          <w:rFonts w:ascii="Times New Roman" w:hAnsi="Times New Roman"/>
          <w:sz w:val="28"/>
        </w:rPr>
        <w:t>подготовленности</w:t>
      </w:r>
      <w:proofErr w:type="gramEnd"/>
      <w:r>
        <w:rPr>
          <w:rFonts w:ascii="Times New Roman" w:hAnsi="Times New Roman"/>
          <w:sz w:val="28"/>
        </w:rPr>
        <w:t xml:space="preserve"> поступающих к освоению образовательной программы соответствующего уровня и соответствующей направленности при поступлении.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Доверенное лицо</w:t>
      </w:r>
      <w:r>
        <w:rPr>
          <w:rFonts w:ascii="Times New Roman" w:hAnsi="Times New Roman"/>
          <w:sz w:val="28"/>
        </w:rPr>
        <w:t xml:space="preserve"> - представитель физического или юридического лица, который действует от имени и по поручению представляемого лица на основании нотариально заверенной доверенности.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Идентификация личности</w:t>
      </w:r>
      <w:r>
        <w:rPr>
          <w:rFonts w:ascii="Times New Roman" w:hAnsi="Times New Roman"/>
          <w:sz w:val="28"/>
        </w:rPr>
        <w:t xml:space="preserve"> - совокупность мероприятий и сведений, подтверждающих, что лицо, явившееся на вступительное испытание, является конкретным поступающим.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ИКТ -</w:t>
      </w:r>
      <w:r>
        <w:rPr>
          <w:rFonts w:ascii="Times New Roman" w:hAnsi="Times New Roman"/>
          <w:sz w:val="28"/>
        </w:rPr>
        <w:t xml:space="preserve"> информационно-коммуникационные технологии;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Официальный сайт Центра</w:t>
      </w:r>
      <w:r>
        <w:rPr>
          <w:rFonts w:ascii="Times New Roman" w:hAnsi="Times New Roman"/>
          <w:sz w:val="28"/>
        </w:rPr>
        <w:t xml:space="preserve"> - совокупность информационных ресурсов и сервисов, размещаемых в сети Интернет в домене </w:t>
      </w:r>
      <w:hyperlink r:id="rId8" w:history="1">
        <w:r>
          <w:rPr>
            <w:rStyle w:val="ab"/>
            <w:rFonts w:ascii="Times New Roman" w:hAnsi="Times New Roman"/>
            <w:sz w:val="28"/>
          </w:rPr>
          <w:t>https://musinlc.ru</w:t>
        </w:r>
      </w:hyperlink>
      <w:r>
        <w:rPr>
          <w:rFonts w:ascii="Times New Roman" w:hAnsi="Times New Roman"/>
          <w:sz w:val="28"/>
        </w:rPr>
        <w:t xml:space="preserve">. 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Оценивание (определение) результатов вступительных испытаний</w:t>
      </w:r>
      <w:r>
        <w:rPr>
          <w:rFonts w:ascii="Times New Roman" w:hAnsi="Times New Roman"/>
          <w:sz w:val="28"/>
        </w:rPr>
        <w:t xml:space="preserve"> - процедура определения результата (балла) за вступительное испытание в соответствии с критериями оценивания.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Поступающий</w:t>
      </w:r>
      <w:r>
        <w:rPr>
          <w:rFonts w:ascii="Times New Roman" w:hAnsi="Times New Roman"/>
          <w:sz w:val="28"/>
        </w:rPr>
        <w:t xml:space="preserve"> - физическое лицо, представившее в Центр заявление о приеме с приложением необходимых документов (копий документов) и участвующее в конкурсном отборе.</w:t>
      </w:r>
      <w:proofErr w:type="gramEnd"/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Программа вступительного испытания</w:t>
      </w:r>
      <w:r>
        <w:rPr>
          <w:rFonts w:ascii="Times New Roman" w:hAnsi="Times New Roman"/>
          <w:sz w:val="28"/>
        </w:rPr>
        <w:t xml:space="preserve"> - контрольно-измерительный материал вступительного испытания, определяющий содержание, объем и порядок проведения вступительных испытаний.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Результат вступительного испытания</w:t>
      </w:r>
      <w:r>
        <w:rPr>
          <w:rFonts w:ascii="Times New Roman" w:hAnsi="Times New Roman"/>
          <w:sz w:val="28"/>
        </w:rPr>
        <w:t xml:space="preserve"> - выраженный в числовом эквиваленте и соответствующий шкале вступительного испытания результат.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Экзаменационная комиссия</w:t>
      </w:r>
      <w:r>
        <w:rPr>
          <w:rFonts w:ascii="Times New Roman" w:hAnsi="Times New Roman"/>
          <w:sz w:val="28"/>
        </w:rPr>
        <w:t xml:space="preserve"> - коллегиальный орган, осуществляющий оценивание результатов вступительного испытания.</w:t>
      </w:r>
    </w:p>
    <w:p w:rsidR="005E4E12" w:rsidRDefault="005E4E1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положения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Вступительные испытания проводятся при приеме на </w:t>
      </w:r>
      <w:proofErr w:type="gramStart"/>
      <w:r>
        <w:rPr>
          <w:rFonts w:ascii="Times New Roman" w:hAnsi="Times New Roman"/>
          <w:sz w:val="28"/>
        </w:rPr>
        <w:t>обучение по</w:t>
      </w:r>
      <w:proofErr w:type="gramEnd"/>
      <w:r>
        <w:rPr>
          <w:rFonts w:ascii="Times New Roman" w:hAnsi="Times New Roman"/>
          <w:sz w:val="28"/>
        </w:rPr>
        <w:t xml:space="preserve"> образовательным программам высшего образования - программам подготовки научных и научно-педагогических кадров в аспирантуре.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целью определения возможности поступающих осваивать образовательные программы высшего образования - программы подготовки научных и научно-педагогических кадров в аспирантуре в пределах федеральных государственных требований.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Перечень и сроки проведения вступительных испытаний устанавливаются Правилами приема, утвержденными Центром на соответствующие уровни образования.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проведения вступительных испытаний, критерии оценивания, шкала оценивания, тема (тематика) вступительного испытания определяется Правилами приема и программой вступительного испытания.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прохождению вступительных испытаний допускаются лица, подавшие в установленном порядке документы в Центр.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Поступающий</w:t>
      </w:r>
      <w:proofErr w:type="gramEnd"/>
      <w:r>
        <w:rPr>
          <w:rFonts w:ascii="Times New Roman" w:hAnsi="Times New Roman"/>
          <w:sz w:val="28"/>
        </w:rPr>
        <w:t xml:space="preserve"> однократно проходит вступительное испытание. 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Результат по дисциплине вступительного испытания действителен по всем условиям поступления, по которым Правилами приема установлено данное вступительное испытание.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Языком проведения вступительных испытаний является русский язык.  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 проводит вступительные испытания в следующих формах: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собеседование; 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портфолио.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проведения вступительных испытаний в форме собеседования и рассмотрения портфолио поступающего создаются экзаменационные и апелляционные комиссии.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работы комиссий и процедура подачи апелляции определяется соответствующими локальными нормативными актами Центра.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в соответствии с расписанием вступительных испытаний. Внесение изменений или дополнений в расписание вступительных испытаний, публикуется на официальном сайте Центра.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Поступающие</w:t>
      </w:r>
      <w:proofErr w:type="gramEnd"/>
      <w:r>
        <w:rPr>
          <w:rFonts w:ascii="Times New Roman" w:hAnsi="Times New Roman"/>
          <w:sz w:val="28"/>
        </w:rPr>
        <w:t xml:space="preserve"> обязаны самостоятельно знакомиться с расписанием вступительных испытаний, в том числе с изменениями в нем.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</w:t>
      </w:r>
      <w:proofErr w:type="gramStart"/>
      <w:r>
        <w:rPr>
          <w:rFonts w:ascii="Times New Roman" w:hAnsi="Times New Roman"/>
          <w:sz w:val="28"/>
        </w:rPr>
        <w:t>кл вст</w:t>
      </w:r>
      <w:proofErr w:type="gramEnd"/>
      <w:r>
        <w:rPr>
          <w:rFonts w:ascii="Times New Roman" w:hAnsi="Times New Roman"/>
          <w:sz w:val="28"/>
        </w:rPr>
        <w:t xml:space="preserve">упительных испытаний включает в себя следующие мероприятия вступительных испытаний: вступительное испытание, апелляцию по результатам вступительных испытаний, резервный день по вступительному испытанию. 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Вступительные испытания с применением дистанционных технологий проводятся при условии идентификации личности поступающего.</w:t>
      </w:r>
      <w:proofErr w:type="gramEnd"/>
      <w:r>
        <w:rPr>
          <w:rFonts w:ascii="Times New Roman" w:hAnsi="Times New Roman"/>
          <w:sz w:val="28"/>
        </w:rPr>
        <w:t xml:space="preserve"> Для прохождения процедуры идентификации личности поступающий должен иметь в личном деле цифровую фотографию, отправленную по электронной почте.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Формирование групп поступающих для прохождения вступительных</w:t>
      </w:r>
    </w:p>
    <w:p w:rsidR="005E4E12" w:rsidRDefault="004B0FB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испытаний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 вступительное испытание проводится одновременно для всех поступающих, либо в разные сроки для различных </w:t>
      </w:r>
      <w:proofErr w:type="gramStart"/>
      <w:r>
        <w:rPr>
          <w:rFonts w:ascii="Times New Roman" w:hAnsi="Times New Roman"/>
          <w:sz w:val="28"/>
        </w:rPr>
        <w:t>групп</w:t>
      </w:r>
      <w:proofErr w:type="gramEnd"/>
      <w:r>
        <w:rPr>
          <w:rFonts w:ascii="Times New Roman" w:hAnsi="Times New Roman"/>
          <w:sz w:val="28"/>
        </w:rPr>
        <w:t xml:space="preserve"> поступающих, в том </w:t>
      </w:r>
      <w:r>
        <w:rPr>
          <w:rFonts w:ascii="Times New Roman" w:hAnsi="Times New Roman"/>
          <w:sz w:val="28"/>
        </w:rPr>
        <w:lastRenderedPageBreak/>
        <w:t>числе может проводиться по мере формирования групп из числа лиц, подавших заявление о приеме.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каждого поступающего проводится одно вступительное испытание в один день. 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Поступающие обязаны соблюдать назначенную в дату и время вступительного испытания.</w:t>
      </w:r>
      <w:proofErr w:type="gramEnd"/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Поступающие обязаны самостоятельно знакомиться с распределением по группам для сдачи вступительного испытания и строго соблюдать указанные дату и время вступительного испытания.</w:t>
      </w:r>
      <w:proofErr w:type="gramEnd"/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Поступающие могут быть допущены к прохождению вступительного испытания в другой группе при наличии свободных мест и технической возможности.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расписании предусматривается резервный день для лиц, не явившихся на вступительное испытание по уважительной причине. Данные лица допускаются до вступительного испытания в резервный день при наличии скана с оригинала документа, подтверждающего уважительную причину неявки;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болезнь поступающего (подтверждается копией листа временной нетрудоспособности, справкой из государственного медицинского учреждения, иным медицинским документом);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чрезвычайную ситуацию (подтверждается документом, выданным государственной организацией, зафиксировавшей факт чрезвычайной ситуации).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Особенности проведения вступительных испытаний с применением дистанционных технологий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Учетные данные (логин, пароль) или ссылка для подключения - допуска на портал прохождения вступительного испытания доводятся до поступающего не </w:t>
      </w:r>
      <w:proofErr w:type="gramStart"/>
      <w:r>
        <w:rPr>
          <w:rFonts w:ascii="Times New Roman" w:hAnsi="Times New Roman"/>
          <w:sz w:val="28"/>
        </w:rPr>
        <w:t>позднее</w:t>
      </w:r>
      <w:proofErr w:type="gramEnd"/>
      <w:r>
        <w:rPr>
          <w:rFonts w:ascii="Times New Roman" w:hAnsi="Times New Roman"/>
          <w:sz w:val="28"/>
        </w:rPr>
        <w:t xml:space="preserve"> чем за 01 (один) день до начала вступительного испытания путем отправки по электронной почте.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Поступающим необходимо ознакомиться с техническими требованиями к участию во вступительных испытаниях с применением дистанционных технологий, обеспечить себе рабочее место, соответствующее данным требованиям, обеспечить наличие оборудования, необходимого для прохождения вступительного испытания.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Рекомендации к оборудованию (рабочей станции):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персональный компьютер или ноутбук;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операционная система </w:t>
      </w:r>
      <w:proofErr w:type="spellStart"/>
      <w:r>
        <w:rPr>
          <w:rFonts w:ascii="Times New Roman" w:hAnsi="Times New Roman"/>
          <w:sz w:val="28"/>
        </w:rPr>
        <w:t>Windows</w:t>
      </w:r>
      <w:proofErr w:type="spellEnd"/>
      <w:r>
        <w:rPr>
          <w:rFonts w:ascii="Times New Roman" w:hAnsi="Times New Roman"/>
          <w:sz w:val="28"/>
        </w:rPr>
        <w:t xml:space="preserve"> 7-10;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постоянное и стабильное Интернет-соединение;</w:t>
      </w:r>
    </w:p>
    <w:p w:rsidR="005E4E12" w:rsidRDefault="004B0FB2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исправных и включенных динамиков (наушников) и микрофона (встроенных или внешних);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наличие </w:t>
      </w:r>
      <w:proofErr w:type="gramStart"/>
      <w:r>
        <w:rPr>
          <w:rFonts w:ascii="Times New Roman" w:hAnsi="Times New Roman"/>
          <w:sz w:val="28"/>
        </w:rPr>
        <w:t>исправной</w:t>
      </w:r>
      <w:proofErr w:type="gramEnd"/>
      <w:r>
        <w:rPr>
          <w:rFonts w:ascii="Times New Roman" w:hAnsi="Times New Roman"/>
          <w:sz w:val="28"/>
        </w:rPr>
        <w:t xml:space="preserve"> и включенной веб-камеры - встроенной или внешней;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установленная программа электронной площадки  </w:t>
      </w:r>
      <w:hyperlink r:id="rId9" w:history="1">
        <w:proofErr w:type="spellStart"/>
        <w:r>
          <w:rPr>
            <w:rStyle w:val="ab"/>
            <w:rFonts w:ascii="Times New Roman" w:hAnsi="Times New Roman"/>
            <w:sz w:val="28"/>
          </w:rPr>
          <w:t>Webinar</w:t>
        </w:r>
        <w:proofErr w:type="spellEnd"/>
      </w:hyperlink>
      <w:r>
        <w:rPr>
          <w:rFonts w:ascii="Times New Roman" w:hAnsi="Times New Roman"/>
          <w:sz w:val="28"/>
        </w:rPr>
        <w:t>.</w:t>
      </w:r>
    </w:p>
    <w:p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рабочему месту: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отсутствие посторонних шумов, препятствующих сдаче </w:t>
      </w:r>
      <w:proofErr w:type="gramStart"/>
      <w:r>
        <w:rPr>
          <w:rFonts w:ascii="Times New Roman" w:hAnsi="Times New Roman"/>
          <w:sz w:val="28"/>
        </w:rPr>
        <w:t>вступительного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испытания;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отсутствие в помещении третьих лиц, за исключением ассистентов (помощников) технического сопровождения лиц с ограниченными возможностями здоровья и инвалидов (по заявлению на предоставление специальных условий);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достаточный уровень освещенности.</w:t>
      </w:r>
    </w:p>
    <w:p w:rsidR="005E4E12" w:rsidRDefault="004B0F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5.5. </w:t>
      </w:r>
      <w:proofErr w:type="gramStart"/>
      <w:r>
        <w:rPr>
          <w:rFonts w:ascii="Times New Roman" w:hAnsi="Times New Roman"/>
          <w:color w:val="000000" w:themeColor="text1"/>
          <w:sz w:val="28"/>
        </w:rPr>
        <w:t>Поступающим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отводится 15 минут на вступительных испытаниях онлайн на электронной площадке </w:t>
      </w:r>
      <w:hyperlink r:id="rId10" w:history="1">
        <w:proofErr w:type="spellStart"/>
        <w:r>
          <w:rPr>
            <w:rStyle w:val="ab"/>
            <w:rFonts w:ascii="Times New Roman" w:hAnsi="Times New Roman"/>
            <w:color w:val="000000" w:themeColor="text1"/>
            <w:sz w:val="28"/>
          </w:rPr>
          <w:t>Webinar</w:t>
        </w:r>
        <w:proofErr w:type="spellEnd"/>
      </w:hyperlink>
      <w:r>
        <w:rPr>
          <w:rStyle w:val="ab"/>
          <w:rFonts w:ascii="Times New Roman" w:hAnsi="Times New Roman"/>
          <w:color w:val="000000" w:themeColor="text1"/>
          <w:sz w:val="28"/>
        </w:rPr>
        <w:t>:</w:t>
      </w:r>
    </w:p>
    <w:p w:rsidR="005E4E12" w:rsidRDefault="004B0F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color w:val="000000" w:themeColor="text1"/>
          <w:sz w:val="28"/>
          <w:u w:val="none"/>
          <w:shd w:val="clear" w:color="auto" w:fill="FFE779"/>
        </w:rPr>
      </w:pP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5.5.1.</w:t>
      </w:r>
      <w:r>
        <w:rPr>
          <w:rStyle w:val="ab"/>
          <w:rFonts w:ascii="Times New Roman" w:hAnsi="Times New Roman"/>
          <w:b/>
          <w:color w:val="000000" w:themeColor="text1"/>
          <w:sz w:val="28"/>
          <w:u w:val="none"/>
        </w:rPr>
        <w:t xml:space="preserve"> </w:t>
      </w: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Поступающий должен</w:t>
      </w:r>
      <w:proofErr w:type="gramStart"/>
      <w:r w:rsidR="00916FC8">
        <w:rPr>
          <w:rStyle w:val="ab"/>
          <w:rFonts w:ascii="Times New Roman" w:hAnsi="Times New Roman"/>
          <w:color w:val="000000" w:themeColor="text1"/>
          <w:sz w:val="28"/>
          <w:u w:val="none"/>
        </w:rPr>
        <w:t xml:space="preserve"> :</w:t>
      </w:r>
      <w:proofErr w:type="gramEnd"/>
    </w:p>
    <w:p w:rsidR="005E4E12" w:rsidRDefault="004B0FB2">
      <w:pPr>
        <w:numPr>
          <w:ilvl w:val="0"/>
          <w:numId w:val="5"/>
        </w:numPr>
        <w:spacing w:after="0" w:line="240" w:lineRule="auto"/>
        <w:jc w:val="both"/>
        <w:rPr>
          <w:rStyle w:val="ab"/>
          <w:rFonts w:ascii="Times New Roman" w:hAnsi="Times New Roman"/>
          <w:color w:val="000000" w:themeColor="text1"/>
          <w:sz w:val="28"/>
          <w:u w:val="none"/>
        </w:rPr>
      </w:pPr>
      <w:proofErr w:type="gramStart"/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Представиться – назвать фамилию, имя, отчество, показать на экране паспорт в раскрытом виде (разворот с фото), назвать свой ID номер: страховой номер индивидуального лицевого счета или уникальный код, присвоенный Поступающему (при отсутствии указанного индивидуального лицевого счета)</w:t>
      </w:r>
      <w:proofErr w:type="gramEnd"/>
    </w:p>
    <w:p w:rsidR="005E4E12" w:rsidRDefault="004B0FB2">
      <w:pPr>
        <w:numPr>
          <w:ilvl w:val="0"/>
          <w:numId w:val="6"/>
        </w:numPr>
        <w:spacing w:after="0" w:line="240" w:lineRule="auto"/>
        <w:jc w:val="both"/>
        <w:rPr>
          <w:rStyle w:val="ab"/>
          <w:rFonts w:ascii="Times New Roman" w:hAnsi="Times New Roman"/>
          <w:color w:val="000000" w:themeColor="text1"/>
          <w:sz w:val="28"/>
        </w:rPr>
      </w:pP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 xml:space="preserve">Изложить основные положения вступительного реферата в течение – 10 минут;       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</w:rPr>
        <w:t xml:space="preserve">5.5.2. 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В течение 5 минут Поступающий отвечает </w:t>
      </w:r>
      <w:r w:rsidR="00AE580E">
        <w:rPr>
          <w:rFonts w:ascii="Times New Roman" w:hAnsi="Times New Roman"/>
          <w:color w:val="000000" w:themeColor="text1"/>
          <w:sz w:val="28"/>
        </w:rPr>
        <w:t xml:space="preserve">на вопросы (при наличии) членов </w:t>
      </w:r>
      <w:r w:rsidRPr="00AE580E">
        <w:rPr>
          <w:rFonts w:ascii="Times New Roman" w:hAnsi="Times New Roman"/>
          <w:color w:val="000000" w:themeColor="text1"/>
          <w:sz w:val="28"/>
        </w:rPr>
        <w:t>экзаменационной комиссии).</w:t>
      </w:r>
      <w:proofErr w:type="gramEnd"/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5.6. </w:t>
      </w:r>
      <w:proofErr w:type="gramStart"/>
      <w:r>
        <w:rPr>
          <w:rFonts w:ascii="Times New Roman" w:hAnsi="Times New Roman"/>
          <w:sz w:val="28"/>
        </w:rPr>
        <w:t>Центр не предоставляет оборудование поступающим для прохождения вступительного испытания с применением дистанционных технологий, а также не несет ответственности в случае наличия технических проблем на стороне поступающего.</w:t>
      </w:r>
      <w:proofErr w:type="gramEnd"/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5.7. </w:t>
      </w:r>
      <w:proofErr w:type="gramStart"/>
      <w:r>
        <w:rPr>
          <w:rFonts w:ascii="Times New Roman" w:hAnsi="Times New Roman"/>
          <w:sz w:val="28"/>
        </w:rPr>
        <w:t xml:space="preserve">Во время проведения вступительного испытания поступающему запрещено общаться с третьими лицами, покидать помещение прохождения вступительного испытания без разрешения организатора, выключать звук или видеоизображение, представлять доступ к компьютеру третьим лицам, в том числе через средства удаленного доступа, использовать более одного средства вывода изображения (монитор, проектор, ТВ), одной клавиатуры, одного манипулятора (мышь, </w:t>
      </w:r>
      <w:proofErr w:type="spellStart"/>
      <w:r>
        <w:rPr>
          <w:rFonts w:ascii="Times New Roman" w:hAnsi="Times New Roman"/>
          <w:sz w:val="28"/>
        </w:rPr>
        <w:t>трекпад</w:t>
      </w:r>
      <w:proofErr w:type="spellEnd"/>
      <w:r>
        <w:rPr>
          <w:rFonts w:ascii="Times New Roman" w:hAnsi="Times New Roman"/>
          <w:sz w:val="28"/>
        </w:rPr>
        <w:t xml:space="preserve">, джойстик и др.). </w:t>
      </w:r>
      <w:proofErr w:type="gramEnd"/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5.8. На экране монитора должна быть только одна вкладка с порталом проведения вступительного испытания, иные вкладки и (или) программы, окна браузера должны быть закрыты.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5.9. При отсутствии изображения с камеры поступающего и (или) его демонстрации экрана, секретарь объявляет технический перерыв для устранения неполадок Поступающим - 15 минут.  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5.10. В случае</w:t>
      </w:r>
      <w:proofErr w:type="gramStart"/>
      <w:r>
        <w:rPr>
          <w:rFonts w:ascii="Times New Roman" w:hAnsi="Times New Roman"/>
          <w:sz w:val="28"/>
        </w:rPr>
        <w:t>,</w:t>
      </w:r>
      <w:proofErr w:type="gramEnd"/>
      <w:r>
        <w:rPr>
          <w:rFonts w:ascii="Times New Roman" w:hAnsi="Times New Roman"/>
          <w:sz w:val="28"/>
        </w:rPr>
        <w:t xml:space="preserve"> если у членов экзаменационной комиссии возникли сбои технических средств при подключении и необходимый кворум при этом сохраняется, заседание проводится в обычном режиме, если при этом отсутствует необходимый кворум заседание признается несостоявшимся и переносится на другое время с отправкой сообщения всем участникам по электронной почте или мобильной связи. 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5.11. </w:t>
      </w:r>
      <w:proofErr w:type="gramStart"/>
      <w:r>
        <w:rPr>
          <w:rFonts w:ascii="Times New Roman" w:hAnsi="Times New Roman"/>
          <w:sz w:val="28"/>
        </w:rPr>
        <w:t>Ответственный за техническое сопровождение составляет протокол, в котором описывает характер технического сбоя, а также указывает новые дату и время перенесенного вступительного испытания.</w:t>
      </w:r>
      <w:proofErr w:type="gramEnd"/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5.12.  Во время прохождения вступительного испытания, результат может быть аннулирован в случае нарушения порядка принятия вступительного испытания. Составляется Акт о </w:t>
      </w:r>
      <w:proofErr w:type="gramStart"/>
      <w:r>
        <w:rPr>
          <w:rFonts w:ascii="Times New Roman" w:hAnsi="Times New Roman"/>
          <w:sz w:val="28"/>
        </w:rPr>
        <w:t>не прохождении</w:t>
      </w:r>
      <w:proofErr w:type="gramEnd"/>
      <w:r>
        <w:rPr>
          <w:rFonts w:ascii="Times New Roman" w:hAnsi="Times New Roman"/>
          <w:sz w:val="28"/>
        </w:rPr>
        <w:t xml:space="preserve"> вступительного испытания (Приложение № 1 к Положению).</w:t>
      </w:r>
    </w:p>
    <w:p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5.13. В качестве канала экстренной связи с экзаменационной комиссией или </w:t>
      </w:r>
      <w:proofErr w:type="gramStart"/>
      <w:r>
        <w:rPr>
          <w:rFonts w:ascii="Times New Roman" w:hAnsi="Times New Roman"/>
          <w:sz w:val="28"/>
        </w:rPr>
        <w:t>ответственным</w:t>
      </w:r>
      <w:proofErr w:type="gramEnd"/>
      <w:r>
        <w:rPr>
          <w:rFonts w:ascii="Times New Roman" w:hAnsi="Times New Roman"/>
          <w:sz w:val="28"/>
        </w:rPr>
        <w:t xml:space="preserve"> за техническое сопровождение вступительного испытания при устранении технических сбоев допускается использование мобильного телефона.</w:t>
      </w:r>
    </w:p>
    <w:p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E4E12" w:rsidRDefault="004B0FB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и порядок оценивания вступительных испытаний,</w:t>
      </w:r>
    </w:p>
    <w:p w:rsidR="005E4E12" w:rsidRDefault="004B0FB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pacing w:val="-2"/>
          <w:sz w:val="28"/>
        </w:rPr>
      </w:pPr>
      <w:r>
        <w:rPr>
          <w:rFonts w:ascii="Times New Roman" w:hAnsi="Times New Roman"/>
          <w:b/>
          <w:sz w:val="28"/>
        </w:rPr>
        <w:t>приоритетность вступительных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испытаний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ранжировании</w:t>
      </w:r>
    </w:p>
    <w:p w:rsidR="005E4E12" w:rsidRDefault="004B0FB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поступающих</w:t>
      </w:r>
    </w:p>
    <w:p w:rsidR="005E4E12" w:rsidRDefault="005E4E1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  <w:tab w:val="left" w:pos="5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применением дистанционных технологий.</w:t>
      </w:r>
    </w:p>
    <w:p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  <w:tab w:val="left" w:pos="5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независимо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вида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поступления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оцениваются </w:t>
      </w:r>
      <w:r>
        <w:rPr>
          <w:rFonts w:ascii="Times New Roman" w:hAnsi="Times New Roman"/>
          <w:spacing w:val="-58"/>
          <w:sz w:val="28"/>
        </w:rPr>
        <w:t xml:space="preserve">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балльной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системе.</w:t>
      </w:r>
    </w:p>
    <w:p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каждому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устанавливается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шкала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успешного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прохождения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 баллов):</w:t>
      </w:r>
    </w:p>
    <w:p w:rsidR="005E4E12" w:rsidRDefault="004B0FB2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максимальное количество баллов – 100, минимальное 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– 40.</w:t>
      </w:r>
    </w:p>
    <w:p w:rsidR="005E4E12" w:rsidRDefault="005E4E1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 Объявление результатов вступительных испытаний</w:t>
      </w:r>
    </w:p>
    <w:p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5E4E12" w:rsidRDefault="004B0F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7.1. Результаты вступительного испытания объявляются на официальном сайте Центра в свободном доступе в соответствующем разделе сайте не позднее 3 (третьего) рабочего дня после проведения соответствующего вступительного испытания.</w:t>
      </w:r>
    </w:p>
    <w:p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E4E12" w:rsidRDefault="004B0FB2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b/>
          <w:spacing w:val="-1"/>
          <w:sz w:val="28"/>
        </w:rPr>
        <w:t>Заключительные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положения</w:t>
      </w:r>
    </w:p>
    <w:p w:rsidR="005E4E12" w:rsidRDefault="005E4E12">
      <w:pPr>
        <w:pStyle w:val="a3"/>
        <w:widowControl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:rsidR="005E4E12" w:rsidRDefault="004B0F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8.1. Настоящее Положение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момента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директором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:rsidR="005E4E12" w:rsidRDefault="004B0F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8.2. Изменения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утверждаются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приказом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:rsidR="005E4E12" w:rsidRDefault="005E4E12">
      <w:pPr>
        <w:sectPr w:rsidR="005E4E12">
          <w:footerReference w:type="default" r:id="rId11"/>
          <w:pgSz w:w="11907" w:h="16840"/>
          <w:pgMar w:top="1134" w:right="851" w:bottom="1134" w:left="1418" w:header="709" w:footer="709" w:gutter="0"/>
          <w:cols w:space="720"/>
        </w:sectPr>
      </w:pPr>
    </w:p>
    <w:p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 к Положению о проведении</w:t>
      </w:r>
    </w:p>
    <w:p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вступительных испытаний для поступающих по </w:t>
      </w:r>
      <w:proofErr w:type="gramStart"/>
      <w:r>
        <w:rPr>
          <w:rFonts w:ascii="Times New Roman" w:hAnsi="Times New Roman"/>
          <w:sz w:val="24"/>
        </w:rPr>
        <w:t>образовательным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программам высшего образования – программам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подготовки </w:t>
      </w:r>
    </w:p>
    <w:p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научных</w:t>
      </w:r>
      <w:proofErr w:type="gramEnd"/>
      <w:r>
        <w:rPr>
          <w:rFonts w:ascii="Times New Roman" w:hAnsi="Times New Roman"/>
          <w:sz w:val="24"/>
        </w:rPr>
        <w:t xml:space="preserve"> и научно-педагогических в аспирантуре</w:t>
      </w:r>
    </w:p>
    <w:p w:rsidR="005E4E12" w:rsidRDefault="005E4E12">
      <w:pPr>
        <w:sectPr w:rsidR="005E4E12">
          <w:footerReference w:type="default" r:id="rId12"/>
          <w:type w:val="continuous"/>
          <w:pgSz w:w="11907" w:h="16840"/>
          <w:pgMar w:top="851" w:right="851" w:bottom="567" w:left="426" w:header="709" w:footer="709" w:gutter="0"/>
          <w:cols w:space="720"/>
        </w:sectPr>
      </w:pPr>
    </w:p>
    <w:p w:rsidR="005E4E12" w:rsidRDefault="004B0FB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(форма акта)</w:t>
      </w:r>
    </w:p>
    <w:p w:rsidR="005E4E12" w:rsidRDefault="004B0FB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нарушении и о </w:t>
      </w:r>
      <w:proofErr w:type="spellStart"/>
      <w:r>
        <w:rPr>
          <w:rFonts w:ascii="Times New Roman" w:hAnsi="Times New Roman"/>
          <w:sz w:val="24"/>
        </w:rPr>
        <w:t>непрохождении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поступающим</w:t>
      </w:r>
      <w:proofErr w:type="gramEnd"/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вступительного испытания без уважительной причины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 № ______________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(дата, место составления акта)</w:t>
      </w:r>
    </w:p>
    <w:p w:rsidR="005E4E12" w:rsidRDefault="005E4E12">
      <w:pPr>
        <w:spacing w:after="0" w:line="240" w:lineRule="auto"/>
        <w:rPr>
          <w:rFonts w:ascii="Times New Roman" w:hAnsi="Times New Roman"/>
        </w:rPr>
      </w:pPr>
    </w:p>
    <w:p w:rsidR="005E4E12" w:rsidRDefault="004B0FB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п. 32. приказа Министерства науки и высшего образования Российской Федерации от 06.08.2021 № 721 «Об утверждении Порядка приема на </w:t>
      </w:r>
      <w:proofErr w:type="gramStart"/>
      <w:r>
        <w:rPr>
          <w:rFonts w:ascii="Times New Roman" w:hAnsi="Times New Roman"/>
          <w:sz w:val="24"/>
        </w:rPr>
        <w:t>обучение по</w:t>
      </w:r>
      <w:proofErr w:type="gramEnd"/>
      <w:r>
        <w:rPr>
          <w:rFonts w:ascii="Times New Roman" w:hAnsi="Times New Roman"/>
          <w:sz w:val="24"/>
        </w:rPr>
        <w:t xml:space="preserve"> образовательным программам высшего образования - программам подготовки научных и научно-педагогических кадров в аспирантуре», комиссией в составе:</w:t>
      </w:r>
    </w:p>
    <w:p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1.Председатель комиссии _____________________________________  Фамилия И.О.,</w:t>
      </w:r>
    </w:p>
    <w:p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bookmarkStart w:id="7" w:name="_Hlk113890700"/>
      <w:r>
        <w:rPr>
          <w:rFonts w:ascii="Times New Roman" w:hAnsi="Times New Roman"/>
          <w:sz w:val="24"/>
        </w:rPr>
        <w:t xml:space="preserve">2.Член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 xml:space="preserve"> комиссии _______________________________ Фамилия И.О.,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3.Член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 xml:space="preserve"> комиссии _______________________________ Фамилия И.О.,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4.Ответственный секретарь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>комиссии _____________  Фамилия И.О.,</w:t>
      </w:r>
      <w:bookmarkEnd w:id="7"/>
    </w:p>
    <w:p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 акт о нарушении и о не прохождении _________________________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(Фамилия Имя Отчество </w:t>
      </w:r>
      <w:proofErr w:type="gramStart"/>
      <w:r>
        <w:rPr>
          <w:rFonts w:ascii="Times New Roman" w:hAnsi="Times New Roman"/>
          <w:sz w:val="18"/>
        </w:rPr>
        <w:t>поступающего</w:t>
      </w:r>
      <w:proofErr w:type="gramEnd"/>
      <w:r>
        <w:rPr>
          <w:rFonts w:ascii="Times New Roman" w:hAnsi="Times New Roman"/>
          <w:sz w:val="18"/>
        </w:rPr>
        <w:t>)</w:t>
      </w:r>
    </w:p>
    <w:p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вступительного испытания без уважительной причины </w:t>
      </w:r>
      <w:proofErr w:type="gramStart"/>
      <w:r>
        <w:rPr>
          <w:rFonts w:ascii="Times New Roman" w:hAnsi="Times New Roman"/>
          <w:sz w:val="24"/>
        </w:rPr>
        <w:t>по</w:t>
      </w:r>
      <w:proofErr w:type="gramEnd"/>
      <w:r>
        <w:rPr>
          <w:rFonts w:ascii="Times New Roman" w:hAnsi="Times New Roman"/>
          <w:sz w:val="24"/>
        </w:rPr>
        <w:t xml:space="preserve"> ________________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вступительное испытание)</w:t>
      </w:r>
    </w:p>
    <w:p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нарушения* ______________________________________________</w:t>
      </w:r>
    </w:p>
    <w:p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</w:rPr>
        <w:t>(указывается место, время и описание совершенного нарушения</w:t>
      </w:r>
      <w:r>
        <w:rPr>
          <w:rFonts w:ascii="Times New Roman" w:hAnsi="Times New Roman"/>
          <w:sz w:val="24"/>
        </w:rPr>
        <w:t>)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комиссии__________________ Фамилия И.О.,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Ответственный секретарь комиссии ___________Фамилия И.О.,</w:t>
      </w:r>
    </w:p>
    <w:p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актом </w:t>
      </w:r>
      <w:proofErr w:type="gramStart"/>
      <w:r>
        <w:rPr>
          <w:rFonts w:ascii="Times New Roman" w:hAnsi="Times New Roman"/>
          <w:sz w:val="24"/>
        </w:rPr>
        <w:t>ознакомлен</w:t>
      </w:r>
      <w:proofErr w:type="gramEnd"/>
      <w:r>
        <w:rPr>
          <w:rFonts w:ascii="Times New Roman" w:hAnsi="Times New Roman"/>
          <w:sz w:val="24"/>
        </w:rPr>
        <w:t>: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«__»_______20__г.</w:t>
      </w:r>
    </w:p>
    <w:p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подпись </w:t>
      </w:r>
      <w:proofErr w:type="gramStart"/>
      <w:r>
        <w:rPr>
          <w:rFonts w:ascii="Times New Roman" w:hAnsi="Times New Roman"/>
          <w:sz w:val="24"/>
        </w:rPr>
        <w:t>поступающего</w:t>
      </w:r>
      <w:proofErr w:type="gramEnd"/>
      <w:r>
        <w:rPr>
          <w:rFonts w:ascii="Times New Roman" w:hAnsi="Times New Roman"/>
          <w:sz w:val="24"/>
        </w:rPr>
        <w:t xml:space="preserve"> ________________И.О. Фамилия поступающего</w:t>
      </w:r>
    </w:p>
    <w:p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E4E12" w:rsidRDefault="004B0FB2">
      <w:pPr>
        <w:tabs>
          <w:tab w:val="left" w:pos="0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0"/>
        </w:rPr>
        <w:t xml:space="preserve">(отсутствие обзора рабочего места перед </w:t>
      </w:r>
      <w:proofErr w:type="gramStart"/>
      <w:r>
        <w:rPr>
          <w:rFonts w:ascii="Times New Roman" w:hAnsi="Times New Roman"/>
          <w:sz w:val="20"/>
        </w:rPr>
        <w:t>экзаменующимся</w:t>
      </w:r>
      <w:proofErr w:type="gramEnd"/>
      <w:r>
        <w:rPr>
          <w:rFonts w:ascii="Times New Roman" w:hAnsi="Times New Roman"/>
          <w:sz w:val="20"/>
        </w:rPr>
        <w:t>, увод взгляда в сторону от экрана из рабочей зоны, использование телефона и дополнительных источников информации, присутствие посторонних в помещении вместе с экзаменующимся, и др.)</w:t>
      </w:r>
    </w:p>
    <w:p w:rsidR="005E4E12" w:rsidRDefault="005E4E12">
      <w:pPr>
        <w:spacing w:after="200" w:line="276" w:lineRule="auto"/>
        <w:rPr>
          <w:rFonts w:ascii="Times New Roman" w:hAnsi="Times New Roman"/>
          <w:sz w:val="20"/>
        </w:rPr>
      </w:pPr>
    </w:p>
    <w:sectPr w:rsidR="005E4E12">
      <w:footerReference w:type="default" r:id="rId13"/>
      <w:type w:val="continuous"/>
      <w:pgSz w:w="11907" w:h="16840"/>
      <w:pgMar w:top="993" w:right="851" w:bottom="709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4" w:rsidRDefault="00FE4764">
      <w:pPr>
        <w:spacing w:after="0" w:line="240" w:lineRule="auto"/>
      </w:pPr>
      <w:r>
        <w:separator/>
      </w:r>
    </w:p>
  </w:endnote>
  <w:endnote w:type="continuationSeparator" w:id="0">
    <w:p w:rsidR="00FE4764" w:rsidRDefault="00FE4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645F5">
      <w:rPr>
        <w:noProof/>
      </w:rPr>
      <w:t>7</w:t>
    </w:r>
    <w:r>
      <w:fldChar w:fldCharType="end"/>
    </w:r>
  </w:p>
  <w:p w:rsidR="005E4E12" w:rsidRDefault="005E4E12">
    <w:pPr>
      <w:pStyle w:val="ac"/>
      <w:jc w:val="center"/>
    </w:pPr>
  </w:p>
  <w:p w:rsidR="005E4E12" w:rsidRDefault="005E4E1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645F5">
      <w:rPr>
        <w:noProof/>
      </w:rPr>
      <w:t>8</w:t>
    </w:r>
    <w:r>
      <w:fldChar w:fldCharType="end"/>
    </w:r>
  </w:p>
  <w:p w:rsidR="005E4E12" w:rsidRDefault="005E4E12">
    <w:pPr>
      <w:pStyle w:val="ac"/>
      <w:jc w:val="center"/>
    </w:pPr>
  </w:p>
  <w:p w:rsidR="005E4E12" w:rsidRDefault="005E4E1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:rsidR="005E4E12" w:rsidRDefault="005E4E12">
    <w:pPr>
      <w:pStyle w:val="ac"/>
      <w:jc w:val="center"/>
    </w:pPr>
  </w:p>
  <w:p w:rsidR="005E4E12" w:rsidRDefault="005E4E1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4" w:rsidRDefault="00FE4764">
      <w:pPr>
        <w:spacing w:after="0" w:line="240" w:lineRule="auto"/>
      </w:pPr>
      <w:r>
        <w:separator/>
      </w:r>
    </w:p>
  </w:footnote>
  <w:footnote w:type="continuationSeparator" w:id="0">
    <w:p w:rsidR="00FE4764" w:rsidRDefault="00FE4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241AC"/>
    <w:multiLevelType w:val="multilevel"/>
    <w:tmpl w:val="44EEC580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">
    <w:nsid w:val="17097640"/>
    <w:multiLevelType w:val="multilevel"/>
    <w:tmpl w:val="B3E04D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>
    <w:nsid w:val="31BA77D5"/>
    <w:multiLevelType w:val="multilevel"/>
    <w:tmpl w:val="FD7E56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220037C"/>
    <w:multiLevelType w:val="multilevel"/>
    <w:tmpl w:val="B394B2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4">
    <w:nsid w:val="59303E84"/>
    <w:multiLevelType w:val="multilevel"/>
    <w:tmpl w:val="1102C8B6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7D9F0C1B"/>
    <w:multiLevelType w:val="multilevel"/>
    <w:tmpl w:val="56D8206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E4E12"/>
    <w:rsid w:val="004B0FB2"/>
    <w:rsid w:val="0051012B"/>
    <w:rsid w:val="0054557C"/>
    <w:rsid w:val="005E4E12"/>
    <w:rsid w:val="00916FC8"/>
    <w:rsid w:val="00AE580E"/>
    <w:rsid w:val="00CE0721"/>
    <w:rsid w:val="00D645F5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Неразрешенное упоминание1"/>
    <w:basedOn w:val="12"/>
    <w:link w:val="1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Pr>
      <w:color w:val="605E5C"/>
      <w:shd w:val="clear" w:color="auto" w:fill="E1DFDD"/>
    </w:rPr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2"/>
    <w:link w:val="ab"/>
    <w:rPr>
      <w:color w:val="0000FF" w:themeColor="hyperlink"/>
      <w:u w:val="single"/>
    </w:rPr>
  </w:style>
  <w:style w:type="character" w:styleId="ab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Знак примечания1"/>
    <w:basedOn w:val="12"/>
    <w:link w:val="af2"/>
    <w:rPr>
      <w:sz w:val="16"/>
    </w:rPr>
  </w:style>
  <w:style w:type="character" w:styleId="af2">
    <w:name w:val="annotation reference"/>
    <w:basedOn w:val="a0"/>
    <w:link w:val="18"/>
    <w:rPr>
      <w:sz w:val="16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Неразрешенное упоминание1"/>
    <w:basedOn w:val="12"/>
    <w:link w:val="1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Pr>
      <w:color w:val="605E5C"/>
      <w:shd w:val="clear" w:color="auto" w:fill="E1DFDD"/>
    </w:rPr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2"/>
    <w:link w:val="ab"/>
    <w:rPr>
      <w:color w:val="0000FF" w:themeColor="hyperlink"/>
      <w:u w:val="single"/>
    </w:rPr>
  </w:style>
  <w:style w:type="character" w:styleId="ab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Знак примечания1"/>
    <w:basedOn w:val="12"/>
    <w:link w:val="af2"/>
    <w:rPr>
      <w:sz w:val="16"/>
    </w:rPr>
  </w:style>
  <w:style w:type="character" w:styleId="af2">
    <w:name w:val="annotation reference"/>
    <w:basedOn w:val="a0"/>
    <w:link w:val="18"/>
    <w:rPr>
      <w:sz w:val="16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nlc.ru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ebin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inar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2422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2023-10-19T16:18:00Z</dcterms:created>
  <dcterms:modified xsi:type="dcterms:W3CDTF">2023-10-20T09:02:00Z</dcterms:modified>
</cp:coreProperties>
</file>