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widowControl w:val="0"/>
        <w:tabs>
          <w:tab w:leader="none" w:pos="4677" w:val="center"/>
          <w:tab w:leader="none" w:pos="9355" w:val="right"/>
        </w:tabs>
        <w:spacing w:after="0" w:line="240" w:lineRule="auto"/>
        <w:ind/>
        <w:jc w:val="center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Автономная некоммерческая организация </w:t>
      </w:r>
    </w:p>
    <w:p w14:paraId="06000000">
      <w:pPr>
        <w:pStyle w:val="Style_5"/>
        <w:tabs>
          <w:tab w:leader="none" w:pos="1418" w:val="left"/>
          <w:tab w:leader="none" w:pos="1560" w:val="left"/>
        </w:tabs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Cambria" w:hAnsi="Cambria"/>
          <w:b w:val="1"/>
          <w:sz w:val="28"/>
        </w:rPr>
        <w:t>«Научно-исследовательский «Центр развития энергетического права и современной правовой науки имени В.А. Мусина»</w:t>
      </w:r>
    </w:p>
    <w:p w14:paraId="07000000">
      <w:pPr>
        <w:pStyle w:val="Style_5"/>
        <w:tabs>
          <w:tab w:leader="none" w:pos="1418" w:val="left"/>
          <w:tab w:leader="none" w:pos="1560" w:val="left"/>
        </w:tabs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</w:p>
    <w:p w14:paraId="08000000">
      <w:pPr>
        <w:pStyle w:val="Style_5"/>
        <w:tabs>
          <w:tab w:leader="none" w:pos="1418" w:val="left"/>
          <w:tab w:leader="none" w:pos="1560" w:val="left"/>
        </w:tabs>
        <w:spacing w:after="0" w:line="240" w:lineRule="auto"/>
        <w:ind w:firstLine="0" w:left="6096" w:right="-1"/>
        <w:rPr>
          <w:rFonts w:ascii="Times New Roman" w:hAnsi="Times New Roman"/>
          <w:b w:val="1"/>
          <w:sz w:val="24"/>
        </w:rPr>
      </w:pPr>
    </w:p>
    <w:p w14:paraId="09000000">
      <w:pPr>
        <w:pStyle w:val="Style_5"/>
        <w:tabs>
          <w:tab w:leader="none" w:pos="1418" w:val="left"/>
          <w:tab w:leader="none" w:pos="1560" w:val="left"/>
        </w:tabs>
        <w:spacing w:after="0" w:line="240" w:lineRule="auto"/>
        <w:ind w:firstLine="0" w:left="6096" w:right="-1"/>
        <w:rPr>
          <w:rFonts w:ascii="Times New Roman" w:hAnsi="Times New Roman"/>
          <w:b w:val="1"/>
          <w:sz w:val="24"/>
        </w:rPr>
      </w:pPr>
    </w:p>
    <w:p w14:paraId="0A000000">
      <w:pPr>
        <w:pStyle w:val="Style_5"/>
        <w:tabs>
          <w:tab w:leader="none" w:pos="1418" w:val="left"/>
          <w:tab w:leader="none" w:pos="1560" w:val="left"/>
        </w:tabs>
        <w:spacing w:after="0" w:line="240" w:lineRule="auto"/>
        <w:ind w:firstLine="0" w:left="6096" w:right="-1"/>
        <w:rPr>
          <w:rFonts w:ascii="Times New Roman" w:hAnsi="Times New Roman"/>
          <w:b w:val="1"/>
          <w:sz w:val="24"/>
        </w:rPr>
      </w:pPr>
    </w:p>
    <w:p w14:paraId="0B000000">
      <w:pPr>
        <w:pStyle w:val="Style_5"/>
        <w:tabs>
          <w:tab w:leader="none" w:pos="1418" w:val="left"/>
          <w:tab w:leader="none" w:pos="1560" w:val="left"/>
        </w:tabs>
        <w:spacing w:after="0" w:line="240" w:lineRule="auto"/>
        <w:ind w:firstLine="0" w:left="6096" w:right="-1"/>
        <w:rPr>
          <w:rFonts w:ascii="Times New Roman" w:hAnsi="Times New Roman"/>
          <w:b w:val="1"/>
          <w:sz w:val="24"/>
        </w:rPr>
      </w:pPr>
    </w:p>
    <w:p w14:paraId="0C000000">
      <w:pPr>
        <w:pStyle w:val="Style_5"/>
        <w:tabs>
          <w:tab w:leader="none" w:pos="1418" w:val="left"/>
          <w:tab w:leader="none" w:pos="1560" w:val="left"/>
        </w:tabs>
        <w:spacing w:after="0" w:line="240" w:lineRule="auto"/>
        <w:ind w:firstLine="0" w:left="6096" w:right="-1"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ФОНД ОЦЕНОЧНЫХ СРЕДСТВ</w:t>
      </w:r>
    </w:p>
    <w:p w14:paraId="0E000000">
      <w:pPr>
        <w:pStyle w:val="Style_5"/>
        <w:tabs>
          <w:tab w:leader="none" w:pos="1418" w:val="left"/>
          <w:tab w:leader="none" w:pos="1560" w:val="left"/>
        </w:tabs>
        <w:spacing w:after="0" w:line="240" w:lineRule="auto"/>
        <w:ind w:firstLine="0" w:left="0" w:right="-1"/>
        <w:jc w:val="center"/>
        <w:rPr>
          <w:rFonts w:ascii="Times New Roman" w:hAnsi="Times New Roman"/>
          <w:sz w:val="28"/>
        </w:rPr>
      </w:pPr>
    </w:p>
    <w:p w14:paraId="0F000000">
      <w:pPr>
        <w:pStyle w:val="Style_5"/>
        <w:tabs>
          <w:tab w:leader="none" w:pos="1418" w:val="left"/>
          <w:tab w:leader="none" w:pos="1560" w:val="left"/>
        </w:tabs>
        <w:spacing w:after="0" w:line="240" w:lineRule="auto"/>
        <w:ind w:firstLine="0" w:left="0" w:right="-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дисциплине </w:t>
      </w:r>
    </w:p>
    <w:p w14:paraId="10000000">
      <w:pPr>
        <w:pStyle w:val="Style_5"/>
        <w:tabs>
          <w:tab w:leader="none" w:pos="1418" w:val="left"/>
          <w:tab w:leader="none" w:pos="1560" w:val="left"/>
        </w:tabs>
        <w:spacing w:after="0" w:line="240" w:lineRule="auto"/>
        <w:ind w:firstLine="0" w:left="0" w:right="-1"/>
        <w:jc w:val="center"/>
        <w:rPr>
          <w:rFonts w:ascii="Times New Roman" w:hAnsi="Times New Roman"/>
          <w:sz w:val="24"/>
        </w:rPr>
      </w:pPr>
    </w:p>
    <w:p w14:paraId="11000000">
      <w:pPr>
        <w:pStyle w:val="Style_5"/>
        <w:tabs>
          <w:tab w:leader="none" w:pos="1418" w:val="left"/>
          <w:tab w:leader="none" w:pos="1560" w:val="left"/>
        </w:tabs>
        <w:spacing w:after="0" w:line="240" w:lineRule="auto"/>
        <w:ind w:firstLine="0" w:left="0" w:right="-1"/>
        <w:jc w:val="center"/>
        <w:rPr>
          <w:rFonts w:ascii="Times New Roman" w:hAnsi="Times New Roman"/>
          <w:sz w:val="24"/>
        </w:rPr>
      </w:pPr>
    </w:p>
    <w:p w14:paraId="12000000">
      <w:pPr>
        <w:pStyle w:val="Style_5"/>
        <w:tabs>
          <w:tab w:leader="none" w:pos="1418" w:val="left"/>
          <w:tab w:leader="none" w:pos="1560" w:val="left"/>
        </w:tabs>
        <w:spacing w:after="0" w:line="240" w:lineRule="auto"/>
        <w:ind w:firstLine="0" w:left="0" w:right="-1"/>
        <w:jc w:val="center"/>
        <w:rPr>
          <w:rFonts w:ascii="Times New Roman" w:hAnsi="Times New Roman"/>
          <w:b w:val="1"/>
          <w:spacing w:val="20"/>
          <w:sz w:val="28"/>
        </w:rPr>
      </w:pPr>
      <w:r>
        <w:rPr>
          <w:rFonts w:ascii="Times New Roman" w:hAnsi="Times New Roman"/>
          <w:b w:val="1"/>
          <w:spacing w:val="20"/>
          <w:sz w:val="28"/>
        </w:rPr>
        <w:t>ЭНЕРГЕТИЧЕСКОЕ ПРАВО.</w:t>
      </w:r>
    </w:p>
    <w:p w14:paraId="13000000">
      <w:pPr>
        <w:pStyle w:val="Style_5"/>
        <w:tabs>
          <w:tab w:leader="none" w:pos="1418" w:val="left"/>
          <w:tab w:leader="none" w:pos="1560" w:val="left"/>
        </w:tabs>
        <w:spacing w:after="0" w:line="240" w:lineRule="auto"/>
        <w:ind w:firstLine="0" w:left="0" w:right="-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pacing w:val="20"/>
          <w:sz w:val="28"/>
        </w:rPr>
        <w:t>ЧАСТНО-ПРАВОВЫЕ ОТНОШЕНИЯ</w:t>
      </w:r>
    </w:p>
    <w:p w14:paraId="14000000">
      <w:pPr>
        <w:pStyle w:val="Style_5"/>
        <w:tabs>
          <w:tab w:leader="none" w:pos="1418" w:val="left"/>
          <w:tab w:leader="none" w:pos="1560" w:val="left"/>
        </w:tabs>
        <w:spacing w:after="0" w:line="240" w:lineRule="auto"/>
        <w:ind w:firstLine="0" w:left="0" w:right="-1"/>
        <w:jc w:val="both"/>
        <w:rPr>
          <w:rFonts w:ascii="Times New Roman" w:hAnsi="Times New Roman"/>
          <w:sz w:val="28"/>
        </w:rPr>
      </w:pPr>
    </w:p>
    <w:p w14:paraId="15000000">
      <w:pPr>
        <w:pStyle w:val="Style_5"/>
        <w:tabs>
          <w:tab w:leader="none" w:pos="1418" w:val="left"/>
          <w:tab w:leader="none" w:pos="1560" w:val="left"/>
        </w:tabs>
        <w:spacing w:after="0" w:line="240" w:lineRule="auto"/>
        <w:ind w:firstLine="0" w:left="0" w:right="-1"/>
        <w:jc w:val="both"/>
        <w:rPr>
          <w:rFonts w:ascii="Times New Roman" w:hAnsi="Times New Roman"/>
          <w:sz w:val="28"/>
        </w:rPr>
      </w:pPr>
    </w:p>
    <w:tbl>
      <w:tblPr>
        <w:tblStyle w:val="Style_6"/>
        <w:tblLayout w:type="fixed"/>
      </w:tblPr>
      <w:tblGrid>
        <w:gridCol w:w="3369"/>
        <w:gridCol w:w="6237"/>
      </w:tblGrid>
      <w:tr>
        <w:tc>
          <w:tcPr>
            <w:tcW w:type="dxa" w:w="3369"/>
            <w:vAlign w:val="center"/>
          </w:tcPr>
          <w:p w14:paraId="16000000">
            <w:pPr>
              <w:pStyle w:val="Style_5"/>
              <w:tabs>
                <w:tab w:leader="none" w:pos="1418" w:val="left"/>
                <w:tab w:leader="none" w:pos="1560" w:val="left"/>
              </w:tabs>
              <w:ind w:right="-1"/>
              <w:rPr>
                <w:rFonts w:ascii="Times New Roman" w:hAnsi="Times New Roman"/>
                <w:sz w:val="28"/>
              </w:rPr>
            </w:pPr>
          </w:p>
          <w:p w14:paraId="17000000">
            <w:pPr>
              <w:pStyle w:val="Style_5"/>
              <w:tabs>
                <w:tab w:leader="none" w:pos="1418" w:val="left"/>
                <w:tab w:leader="none" w:pos="1560" w:val="left"/>
              </w:tabs>
              <w:ind w:right="-1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Направление подготовки/научная специальность</w:t>
            </w:r>
          </w:p>
        </w:tc>
        <w:tc>
          <w:tcPr>
            <w:tcW w:type="dxa" w:w="6237"/>
            <w:vAlign w:val="center"/>
          </w:tcPr>
          <w:p w14:paraId="18000000">
            <w:pPr>
              <w:pStyle w:val="Style_5"/>
              <w:tabs>
                <w:tab w:leader="none" w:pos="1418" w:val="left"/>
                <w:tab w:leader="none" w:pos="1560" w:val="left"/>
              </w:tabs>
              <w:ind w:right="-1"/>
              <w:rPr>
                <w:rFonts w:ascii="Times New Roman" w:hAnsi="Times New Roman"/>
                <w:sz w:val="28"/>
              </w:rPr>
            </w:pPr>
          </w:p>
          <w:p w14:paraId="19000000">
            <w:pPr>
              <w:pStyle w:val="Style_5"/>
              <w:tabs>
                <w:tab w:leader="none" w:pos="1418" w:val="left"/>
                <w:tab w:leader="none" w:pos="1560" w:val="left"/>
              </w:tabs>
              <w:ind w:right="-1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5.1.3. Частно-правовые  (</w:t>
            </w:r>
            <w:r>
              <w:rPr>
                <w:rFonts w:ascii="Times New Roman" w:hAnsi="Times New Roman"/>
                <w:sz w:val="28"/>
              </w:rPr>
              <w:t>цивилистические</w:t>
            </w:r>
            <w:r>
              <w:rPr>
                <w:rFonts w:ascii="Times New Roman" w:hAnsi="Times New Roman"/>
                <w:sz w:val="28"/>
              </w:rPr>
              <w:t>) науки</w:t>
            </w:r>
          </w:p>
        </w:tc>
      </w:tr>
      <w:tr>
        <w:tc>
          <w:tcPr>
            <w:tcW w:type="dxa" w:w="3369"/>
          </w:tcPr>
          <w:p w14:paraId="1A000000">
            <w:pPr>
              <w:pStyle w:val="Style_5"/>
              <w:tabs>
                <w:tab w:leader="none" w:pos="1418" w:val="left"/>
                <w:tab w:leader="none" w:pos="1560" w:val="left"/>
              </w:tabs>
              <w:ind w:right="-1"/>
              <w:rPr>
                <w:rFonts w:ascii="Times New Roman" w:hAnsi="Times New Roman"/>
                <w:sz w:val="28"/>
              </w:rPr>
            </w:pPr>
          </w:p>
          <w:p w14:paraId="1B000000">
            <w:pPr>
              <w:pStyle w:val="Style_5"/>
              <w:tabs>
                <w:tab w:leader="none" w:pos="1418" w:val="left"/>
                <w:tab w:leader="none" w:pos="1560" w:val="left"/>
              </w:tabs>
              <w:ind w:right="-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Направленность (профиль) программы</w:t>
            </w:r>
          </w:p>
        </w:tc>
        <w:tc>
          <w:tcPr>
            <w:tcW w:type="dxa" w:w="6237"/>
            <w:vAlign w:val="center"/>
          </w:tcPr>
          <w:p w14:paraId="1C000000">
            <w:pPr>
              <w:pStyle w:val="Style_5"/>
              <w:tabs>
                <w:tab w:leader="none" w:pos="1418" w:val="left"/>
                <w:tab w:leader="none" w:pos="1560" w:val="left"/>
              </w:tabs>
              <w:ind w:right="-1"/>
              <w:rPr>
                <w:rFonts w:ascii="Times New Roman" w:hAnsi="Times New Roman"/>
                <w:sz w:val="28"/>
              </w:rPr>
            </w:pPr>
          </w:p>
          <w:p w14:paraId="1D000000">
            <w:pPr>
              <w:pStyle w:val="Style_5"/>
              <w:tabs>
                <w:tab w:leader="none" w:pos="1418" w:val="left"/>
                <w:tab w:leader="none" w:pos="1560" w:val="left"/>
              </w:tabs>
              <w:spacing w:line="240" w:lineRule="auto"/>
              <w:ind w:right="-1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Энергетическое право. Публично-правовые отношения</w:t>
            </w:r>
          </w:p>
        </w:tc>
      </w:tr>
      <w:tr>
        <w:trPr>
          <w:trHeight w:hRule="atLeast" w:val="283"/>
        </w:trPr>
        <w:tc>
          <w:tcPr>
            <w:tcW w:type="dxa" w:w="3369"/>
          </w:tcPr>
          <w:p w14:paraId="1E000000">
            <w:pPr>
              <w:pStyle w:val="Style_5"/>
              <w:tabs>
                <w:tab w:leader="none" w:pos="1418" w:val="left"/>
                <w:tab w:leader="none" w:pos="1560" w:val="left"/>
              </w:tabs>
              <w:ind w:right="-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Уровень высшего образования</w:t>
            </w:r>
          </w:p>
          <w:p w14:paraId="1F000000">
            <w:pPr>
              <w:pStyle w:val="Style_5"/>
              <w:tabs>
                <w:tab w:leader="none" w:pos="1418" w:val="left"/>
                <w:tab w:leader="none" w:pos="1560" w:val="left"/>
              </w:tabs>
              <w:ind w:right="-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Форма обучения</w:t>
            </w:r>
          </w:p>
        </w:tc>
        <w:tc>
          <w:tcPr>
            <w:tcW w:type="dxa" w:w="6237"/>
            <w:vAlign w:val="center"/>
          </w:tcPr>
          <w:p w14:paraId="20000000">
            <w:pPr>
              <w:pStyle w:val="Style_5"/>
              <w:tabs>
                <w:tab w:leader="none" w:pos="1418" w:val="left"/>
                <w:tab w:leader="none" w:pos="1560" w:val="left"/>
              </w:tabs>
              <w:ind w:right="-1"/>
              <w:rPr>
                <w:rFonts w:ascii="Times New Roman" w:hAnsi="Times New Roman"/>
                <w:sz w:val="28"/>
              </w:rPr>
            </w:pPr>
          </w:p>
          <w:p w14:paraId="21000000">
            <w:pPr>
              <w:pStyle w:val="Style_5"/>
              <w:tabs>
                <w:tab w:leader="none" w:pos="1418" w:val="left"/>
                <w:tab w:leader="none" w:pos="1560" w:val="left"/>
              </w:tabs>
              <w:ind w:right="-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кадров высшей квалификации</w:t>
            </w:r>
          </w:p>
          <w:p w14:paraId="22000000">
            <w:pPr>
              <w:pStyle w:val="Style_5"/>
              <w:tabs>
                <w:tab w:leader="none" w:pos="1418" w:val="left"/>
                <w:tab w:leader="none" w:pos="1560" w:val="left"/>
              </w:tabs>
              <w:ind w:right="-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очная</w:t>
            </w:r>
          </w:p>
        </w:tc>
      </w:tr>
    </w:tbl>
    <w:p w14:paraId="23000000">
      <w:pPr>
        <w:pStyle w:val="Style_5"/>
        <w:tabs>
          <w:tab w:leader="none" w:pos="1418" w:val="left"/>
          <w:tab w:leader="none" w:pos="1560" w:val="left"/>
        </w:tabs>
        <w:spacing w:after="0" w:line="240" w:lineRule="auto"/>
        <w:ind w:firstLine="0" w:left="0" w:right="-1"/>
        <w:jc w:val="both"/>
        <w:rPr>
          <w:rFonts w:ascii="Times New Roman" w:hAnsi="Times New Roman"/>
          <w:sz w:val="28"/>
        </w:rPr>
      </w:pPr>
    </w:p>
    <w:p w14:paraId="24000000">
      <w:pPr>
        <w:pStyle w:val="Style_5"/>
        <w:tabs>
          <w:tab w:leader="none" w:pos="1418" w:val="left"/>
          <w:tab w:leader="none" w:pos="1560" w:val="left"/>
        </w:tabs>
        <w:spacing w:after="0" w:line="240" w:lineRule="auto"/>
        <w:ind w:firstLine="0" w:left="0" w:right="-1"/>
        <w:jc w:val="both"/>
        <w:rPr>
          <w:rFonts w:ascii="Times New Roman" w:hAnsi="Times New Roman"/>
          <w:sz w:val="28"/>
        </w:rPr>
      </w:pPr>
    </w:p>
    <w:p w14:paraId="25000000">
      <w:pPr>
        <w:pStyle w:val="Style_5"/>
        <w:tabs>
          <w:tab w:leader="none" w:pos="1418" w:val="left"/>
          <w:tab w:leader="none" w:pos="1560" w:val="left"/>
        </w:tabs>
        <w:spacing w:after="0" w:line="240" w:lineRule="auto"/>
        <w:ind w:firstLine="0" w:left="0" w:right="-1"/>
        <w:jc w:val="both"/>
        <w:rPr>
          <w:rFonts w:ascii="Times New Roman" w:hAnsi="Times New Roman"/>
          <w:sz w:val="28"/>
        </w:rPr>
      </w:pPr>
    </w:p>
    <w:p w14:paraId="26000000">
      <w:pPr>
        <w:pStyle w:val="Style_5"/>
        <w:tabs>
          <w:tab w:leader="none" w:pos="1418" w:val="left"/>
          <w:tab w:leader="none" w:pos="1560" w:val="left"/>
        </w:tabs>
        <w:spacing w:after="0" w:line="240" w:lineRule="auto"/>
        <w:ind w:firstLine="0" w:left="0" w:right="-1"/>
        <w:jc w:val="both"/>
        <w:rPr>
          <w:rFonts w:ascii="Times New Roman" w:hAnsi="Times New Roman"/>
          <w:sz w:val="28"/>
        </w:rPr>
      </w:pPr>
    </w:p>
    <w:p w14:paraId="27000000">
      <w:pPr>
        <w:pStyle w:val="Style_5"/>
        <w:tabs>
          <w:tab w:leader="none" w:pos="1418" w:val="left"/>
          <w:tab w:leader="none" w:pos="1560" w:val="left"/>
        </w:tabs>
        <w:spacing w:after="0" w:line="240" w:lineRule="auto"/>
        <w:ind w:firstLine="0" w:left="0" w:right="-1"/>
        <w:jc w:val="both"/>
        <w:rPr>
          <w:rFonts w:ascii="Times New Roman" w:hAnsi="Times New Roman"/>
          <w:sz w:val="28"/>
        </w:rPr>
      </w:pPr>
    </w:p>
    <w:p w14:paraId="28000000">
      <w:pPr>
        <w:pStyle w:val="Style_5"/>
        <w:tabs>
          <w:tab w:leader="none" w:pos="1418" w:val="left"/>
          <w:tab w:leader="none" w:pos="1560" w:val="left"/>
        </w:tabs>
        <w:spacing w:after="0" w:line="240" w:lineRule="auto"/>
        <w:ind w:firstLine="0" w:left="0" w:right="-1"/>
        <w:jc w:val="both"/>
        <w:rPr>
          <w:rFonts w:ascii="Times New Roman" w:hAnsi="Times New Roman"/>
          <w:sz w:val="28"/>
        </w:rPr>
      </w:pPr>
    </w:p>
    <w:p w14:paraId="29000000">
      <w:pPr>
        <w:pStyle w:val="Style_5"/>
        <w:tabs>
          <w:tab w:leader="none" w:pos="1418" w:val="left"/>
          <w:tab w:leader="none" w:pos="1560" w:val="left"/>
        </w:tabs>
        <w:spacing w:after="0" w:line="240" w:lineRule="auto"/>
        <w:ind w:firstLine="0" w:left="0" w:right="-1"/>
        <w:jc w:val="both"/>
        <w:rPr>
          <w:rFonts w:ascii="Times New Roman" w:hAnsi="Times New Roman"/>
          <w:sz w:val="28"/>
        </w:rPr>
      </w:pPr>
    </w:p>
    <w:p w14:paraId="2A000000">
      <w:pPr>
        <w:pStyle w:val="Style_5"/>
        <w:tabs>
          <w:tab w:leader="none" w:pos="1418" w:val="left"/>
          <w:tab w:leader="none" w:pos="1560" w:val="left"/>
        </w:tabs>
        <w:spacing w:after="0" w:line="240" w:lineRule="auto"/>
        <w:ind w:firstLine="0" w:left="0" w:right="-1"/>
        <w:jc w:val="both"/>
        <w:rPr>
          <w:rFonts w:ascii="Times New Roman" w:hAnsi="Times New Roman"/>
          <w:sz w:val="28"/>
        </w:rPr>
      </w:pPr>
    </w:p>
    <w:p w14:paraId="2B000000">
      <w:pPr>
        <w:pStyle w:val="Style_5"/>
        <w:tabs>
          <w:tab w:leader="none" w:pos="1418" w:val="left"/>
          <w:tab w:leader="none" w:pos="1560" w:val="left"/>
        </w:tabs>
        <w:spacing w:after="0" w:line="240" w:lineRule="auto"/>
        <w:ind w:firstLine="0" w:left="0" w:right="-1"/>
        <w:jc w:val="both"/>
        <w:rPr>
          <w:rFonts w:ascii="Times New Roman" w:hAnsi="Times New Roman"/>
          <w:sz w:val="28"/>
        </w:rPr>
      </w:pPr>
    </w:p>
    <w:p w14:paraId="2C000000">
      <w:pPr>
        <w:pStyle w:val="Style_5"/>
        <w:tabs>
          <w:tab w:leader="none" w:pos="1418" w:val="left"/>
          <w:tab w:leader="none" w:pos="1560" w:val="left"/>
        </w:tabs>
        <w:spacing w:after="0" w:line="240" w:lineRule="auto"/>
        <w:ind w:firstLine="0" w:left="0" w:right="-1"/>
        <w:jc w:val="both"/>
        <w:rPr>
          <w:rFonts w:ascii="Times New Roman" w:hAnsi="Times New Roman"/>
          <w:sz w:val="28"/>
        </w:rPr>
      </w:pPr>
    </w:p>
    <w:p w14:paraId="2D000000">
      <w:pPr>
        <w:pStyle w:val="Style_5"/>
        <w:tabs>
          <w:tab w:leader="none" w:pos="1418" w:val="left"/>
          <w:tab w:leader="none" w:pos="1560" w:val="left"/>
        </w:tabs>
        <w:spacing w:after="0" w:line="240" w:lineRule="auto"/>
        <w:ind w:firstLine="0" w:left="0" w:right="-1"/>
        <w:jc w:val="both"/>
        <w:rPr>
          <w:rFonts w:ascii="Times New Roman" w:hAnsi="Times New Roman"/>
          <w:sz w:val="28"/>
        </w:rPr>
      </w:pPr>
    </w:p>
    <w:p w14:paraId="2E000000">
      <w:pPr>
        <w:pStyle w:val="Style_5"/>
        <w:tabs>
          <w:tab w:leader="none" w:pos="1418" w:val="left"/>
          <w:tab w:leader="none" w:pos="1560" w:val="left"/>
        </w:tabs>
        <w:spacing w:after="0" w:line="240" w:lineRule="auto"/>
        <w:ind w:firstLine="0" w:left="0" w:right="-1"/>
        <w:jc w:val="both"/>
        <w:rPr>
          <w:rFonts w:ascii="Times New Roman" w:hAnsi="Times New Roman"/>
          <w:sz w:val="28"/>
        </w:rPr>
      </w:pPr>
    </w:p>
    <w:p w14:paraId="2F000000">
      <w:pPr>
        <w:pStyle w:val="Style_5"/>
        <w:tabs>
          <w:tab w:leader="none" w:pos="1418" w:val="left"/>
          <w:tab w:leader="none" w:pos="1560" w:val="left"/>
        </w:tabs>
        <w:spacing w:after="0" w:line="240" w:lineRule="auto"/>
        <w:ind w:firstLine="0" w:left="0" w:right="-1"/>
        <w:jc w:val="both"/>
        <w:rPr>
          <w:rFonts w:ascii="Times New Roman" w:hAnsi="Times New Roman"/>
          <w:sz w:val="28"/>
        </w:rPr>
      </w:pPr>
    </w:p>
    <w:p w14:paraId="30000000">
      <w:pPr>
        <w:pStyle w:val="Style_5"/>
        <w:tabs>
          <w:tab w:leader="none" w:pos="1418" w:val="left"/>
          <w:tab w:leader="none" w:pos="1560" w:val="left"/>
        </w:tabs>
        <w:spacing w:after="0" w:line="240" w:lineRule="auto"/>
        <w:ind w:firstLine="0" w:left="0" w:right="-1"/>
        <w:jc w:val="both"/>
        <w:rPr>
          <w:rFonts w:ascii="Times New Roman" w:hAnsi="Times New Roman"/>
          <w:sz w:val="28"/>
        </w:rPr>
      </w:pPr>
    </w:p>
    <w:p w14:paraId="31000000">
      <w:pPr>
        <w:pStyle w:val="Style_5"/>
        <w:tabs>
          <w:tab w:leader="none" w:pos="1418" w:val="left"/>
          <w:tab w:leader="none" w:pos="1560" w:val="left"/>
        </w:tabs>
        <w:spacing w:after="0" w:line="240" w:lineRule="auto"/>
        <w:ind w:firstLine="0" w:left="0" w:right="-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3 г.</w:t>
      </w:r>
    </w:p>
    <w:p w14:paraId="32000000">
      <w:pPr>
        <w:pStyle w:val="Style_7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СОДЕРЖАНИЕ</w:t>
      </w:r>
    </w:p>
    <w:p w14:paraId="33000000"/>
    <w:p>
      <w:pPr>
        <w:pStyle w:val="Style_8"/>
        <w:tabs>
          <w:tab w:leader="none" w:pos="9639" w:val="clear"/>
          <w:tab w:leader="dot" w:pos="9354" w:val="right"/>
        </w:tabs>
        <w:ind/>
      </w:pPr>
      <w:r>
        <w:fldChar w:fldCharType="begin"/>
      </w:r>
      <w:r>
        <w:instrText xml:space="preserve">TOC \h \z \u \o "1-3"</w:instrText>
      </w:r>
      <w:r>
        <w:fldChar w:fldCharType="separate"/>
      </w:r>
      <w:r>
        <w:fldChar w:fldCharType="begin"/>
      </w:r>
      <w:r>
        <w:instrText>HYPERLINK \l "__RefHeading___581"</w:instrText>
      </w:r>
      <w:r>
        <w:fldChar w:fldCharType="separate"/>
      </w:r>
      <w:r>
        <w:t>1.    Перечень компетенций и этапы их формирования в процессе освоения дисциплины</w:t>
      </w:r>
      <w:r>
        <w:tab/>
      </w:r>
      <w:r>
        <w:fldChar w:fldCharType="begin"/>
      </w:r>
      <w:r>
        <w:instrText>PAGEREF __RefHeading___581 \h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35000000">
      <w:pPr>
        <w:pStyle w:val="Style_8"/>
        <w:tabs>
          <w:tab w:leader="none" w:pos="9639" w:val="clear"/>
          <w:tab w:leader="dot" w:pos="9354" w:val="right"/>
        </w:tabs>
        <w:ind/>
      </w:pPr>
      <w:r>
        <w:fldChar w:fldCharType="begin"/>
      </w:r>
      <w:r>
        <w:instrText>HYPERLINK \l "__RefHeading___582"</w:instrText>
      </w:r>
      <w:r>
        <w:fldChar w:fldCharType="separate"/>
      </w:r>
      <w:r>
        <w:t>2.    Структура ФОС по дисциплине</w:t>
      </w:r>
      <w:r>
        <w:tab/>
      </w:r>
      <w:r>
        <w:fldChar w:fldCharType="begin"/>
      </w:r>
      <w:r>
        <w:instrText>PAGEREF __RefHeading___582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36000000">
      <w:pPr>
        <w:pStyle w:val="Style_8"/>
        <w:tabs>
          <w:tab w:leader="none" w:pos="9639" w:val="clear"/>
          <w:tab w:leader="dot" w:pos="9354" w:val="right"/>
        </w:tabs>
        <w:ind/>
      </w:pPr>
      <w:r>
        <w:fldChar w:fldCharType="begin"/>
      </w:r>
      <w:r>
        <w:instrText>HYPERLINK \l "__RefHeading___583"</w:instrText>
      </w:r>
      <w:r>
        <w:fldChar w:fldCharType="separate"/>
      </w:r>
      <w:r>
        <w:t>3.    Показатели и критерии оценки компетенций</w:t>
      </w:r>
      <w:r>
        <w:tab/>
      </w:r>
      <w:r>
        <w:fldChar w:fldCharType="begin"/>
      </w:r>
      <w:r>
        <w:instrText>PAGEREF __RefHeading___583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37000000">
      <w:pPr>
        <w:pStyle w:val="Style_8"/>
        <w:tabs>
          <w:tab w:leader="none" w:pos="9639" w:val="clear"/>
          <w:tab w:leader="dot" w:pos="9354" w:val="right"/>
        </w:tabs>
        <w:ind/>
      </w:pPr>
      <w:r>
        <w:fldChar w:fldCharType="begin"/>
      </w:r>
      <w:r>
        <w:instrText>HYPERLINK \l "__RefHeading___584"</w:instrText>
      </w:r>
      <w:r>
        <w:fldChar w:fldCharType="separate"/>
      </w:r>
      <w:r>
        <w:t>4.    Шкала оценивания результата</w:t>
      </w:r>
      <w:r>
        <w:tab/>
      </w:r>
      <w:r>
        <w:fldChar w:fldCharType="begin"/>
      </w:r>
      <w:r>
        <w:instrText>PAGEREF __RefHeading___584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38000000">
      <w:pPr>
        <w:pStyle w:val="Style_8"/>
        <w:tabs>
          <w:tab w:leader="none" w:pos="9639" w:val="clear"/>
          <w:tab w:leader="dot" w:pos="9354" w:val="right"/>
        </w:tabs>
        <w:ind/>
      </w:pPr>
      <w:r>
        <w:fldChar w:fldCharType="begin"/>
      </w:r>
      <w:r>
        <w:instrText>HYPERLINK \l "__RefHeading___585"</w:instrText>
      </w:r>
      <w:r>
        <w:fldChar w:fldCharType="separate"/>
      </w:r>
      <w:r>
        <w:t>5.    Перечень заданий по дисциплине</w:t>
      </w:r>
      <w:r>
        <w:tab/>
      </w:r>
      <w:r>
        <w:fldChar w:fldCharType="begin"/>
      </w:r>
      <w:r>
        <w:instrText>PAGEREF __RefHeading___585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39000000">
      <w:pPr>
        <w:pStyle w:val="Style_9"/>
        <w:tabs>
          <w:tab w:leader="dot" w:pos="9354" w:val="right"/>
        </w:tabs>
        <w:ind/>
      </w:pPr>
      <w:r>
        <w:fldChar w:fldCharType="begin"/>
      </w:r>
      <w:r>
        <w:instrText>HYPERLINK \l "__RefHeading___586"</w:instrText>
      </w:r>
      <w:r>
        <w:fldChar w:fldCharType="separate"/>
      </w:r>
      <w:r>
        <w:t>5.1.    Задания для текущего контроля.</w:t>
      </w:r>
      <w:r>
        <w:tab/>
      </w:r>
      <w:r>
        <w:fldChar w:fldCharType="begin"/>
      </w:r>
      <w:r>
        <w:instrText>PAGEREF __RefHeading___586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3A000000">
      <w:pPr>
        <w:pStyle w:val="Style_9"/>
        <w:tabs>
          <w:tab w:leader="dot" w:pos="9354" w:val="right"/>
        </w:tabs>
        <w:ind/>
      </w:pPr>
      <w:r>
        <w:fldChar w:fldCharType="begin"/>
      </w:r>
      <w:r>
        <w:instrText>HYPERLINK \l "__RefHeading___587"</w:instrText>
      </w:r>
      <w:r>
        <w:fldChar w:fldCharType="separate"/>
      </w:r>
      <w:r>
        <w:t>Темы докладов, контрольных работ, коллоквиумов, дискуссий:</w:t>
      </w:r>
      <w:r>
        <w:tab/>
      </w:r>
      <w:r>
        <w:fldChar w:fldCharType="begin"/>
      </w:r>
      <w:r>
        <w:instrText>PAGEREF __RefHeading___587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3B000000">
      <w:pPr>
        <w:pStyle w:val="Style_9"/>
        <w:tabs>
          <w:tab w:leader="dot" w:pos="9354" w:val="right"/>
        </w:tabs>
        <w:ind/>
      </w:pPr>
      <w:r>
        <w:fldChar w:fldCharType="begin"/>
      </w:r>
      <w:r>
        <w:instrText>HYPERLINK \l "__RefHeading___588"</w:instrText>
      </w:r>
      <w:r>
        <w:fldChar w:fldCharType="separate"/>
      </w:r>
      <w:r>
        <w:t>1.    Общая характеристика частноправовых отношений в сфере энергетики.</w:t>
      </w:r>
      <w:r>
        <w:tab/>
      </w:r>
      <w:r>
        <w:fldChar w:fldCharType="begin"/>
      </w:r>
      <w:r>
        <w:instrText>PAGEREF __RefHeading___588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3C000000">
      <w:pPr>
        <w:pStyle w:val="Style_9"/>
        <w:tabs>
          <w:tab w:leader="dot" w:pos="9354" w:val="right"/>
        </w:tabs>
        <w:ind/>
      </w:pPr>
      <w:r>
        <w:fldChar w:fldCharType="begin"/>
      </w:r>
      <w:r>
        <w:instrText>HYPERLINK \l "__RefHeading___589"</w:instrText>
      </w:r>
      <w:r>
        <w:fldChar w:fldCharType="separate"/>
      </w:r>
      <w:r>
        <w:t>2.    Источники правового регулирования частноправовых отношений в сфере энергетики.</w:t>
      </w:r>
      <w:r>
        <w:tab/>
      </w:r>
      <w:r>
        <w:fldChar w:fldCharType="begin"/>
      </w:r>
      <w:r>
        <w:instrText>PAGEREF __RefHeading___589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3D000000">
      <w:pPr>
        <w:pStyle w:val="Style_9"/>
        <w:tabs>
          <w:tab w:leader="dot" w:pos="9354" w:val="right"/>
        </w:tabs>
        <w:ind/>
      </w:pPr>
      <w:r>
        <w:fldChar w:fldCharType="begin"/>
      </w:r>
      <w:r>
        <w:instrText>HYPERLINK \l "__RefHeading___590"</w:instrText>
      </w:r>
      <w:r>
        <w:fldChar w:fldCharType="separate"/>
      </w:r>
      <w:r>
        <w:t>3.    Правовой режим энергетических ресурсов как объекта отношений по купле-продаже (поставке).</w:t>
      </w:r>
      <w:r>
        <w:tab/>
      </w:r>
      <w:r>
        <w:fldChar w:fldCharType="begin"/>
      </w:r>
      <w:r>
        <w:instrText>PAGEREF __RefHeading___590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3E000000">
      <w:pPr>
        <w:pStyle w:val="Style_9"/>
        <w:tabs>
          <w:tab w:leader="dot" w:pos="9354" w:val="right"/>
        </w:tabs>
        <w:ind/>
      </w:pPr>
      <w:r>
        <w:fldChar w:fldCharType="begin"/>
      </w:r>
      <w:r>
        <w:instrText>HYPERLINK \l "__RefHeading___591"</w:instrText>
      </w:r>
      <w:r>
        <w:fldChar w:fldCharType="separate"/>
      </w:r>
      <w:r>
        <w:t>4.    Правовой режим энергетических ресурсов как объекта отношений по транспортировке.</w:t>
      </w:r>
      <w:r>
        <w:tab/>
      </w:r>
      <w:r>
        <w:fldChar w:fldCharType="begin"/>
      </w:r>
      <w:r>
        <w:instrText>PAGEREF __RefHeading___591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3F000000">
      <w:pPr>
        <w:pStyle w:val="Style_9"/>
        <w:tabs>
          <w:tab w:leader="dot" w:pos="9354" w:val="right"/>
        </w:tabs>
        <w:ind/>
      </w:pPr>
      <w:r>
        <w:fldChar w:fldCharType="begin"/>
      </w:r>
      <w:r>
        <w:instrText>HYPERLINK \l "__RefHeading___592"</w:instrText>
      </w:r>
      <w:r>
        <w:fldChar w:fldCharType="separate"/>
      </w:r>
      <w:r>
        <w:t>5.    Правовой режим энергетических ресурсов как объекта отношений по хранению.</w:t>
      </w:r>
      <w:r>
        <w:tab/>
      </w:r>
      <w:r>
        <w:fldChar w:fldCharType="begin"/>
      </w:r>
      <w:r>
        <w:instrText>PAGEREF __RefHeading___592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40000000">
      <w:pPr>
        <w:pStyle w:val="Style_9"/>
        <w:tabs>
          <w:tab w:leader="dot" w:pos="9354" w:val="right"/>
        </w:tabs>
        <w:ind/>
      </w:pPr>
      <w:r>
        <w:fldChar w:fldCharType="begin"/>
      </w:r>
      <w:r>
        <w:instrText>HYPERLINK \l "__RefHeading___593"</w:instrText>
      </w:r>
      <w:r>
        <w:fldChar w:fldCharType="separate"/>
      </w:r>
      <w:r>
        <w:t>6.    Правовой режим энергетических объектов как объектов частноправовых отношений.</w:t>
      </w:r>
      <w:r>
        <w:tab/>
      </w:r>
      <w:r>
        <w:fldChar w:fldCharType="begin"/>
      </w:r>
      <w:r>
        <w:instrText>PAGEREF __RefHeading___593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41000000">
      <w:pPr>
        <w:pStyle w:val="Style_9"/>
        <w:tabs>
          <w:tab w:leader="dot" w:pos="9354" w:val="right"/>
        </w:tabs>
        <w:ind/>
      </w:pPr>
      <w:r>
        <w:fldChar w:fldCharType="begin"/>
      </w:r>
      <w:r>
        <w:instrText>HYPERLINK \l "__RefHeading___594"</w:instrText>
      </w:r>
      <w:r>
        <w:fldChar w:fldCharType="separate"/>
      </w:r>
      <w:r>
        <w:t>7.    Правовое положение субъектов частноправовых отношений в сфере энергетики.</w:t>
      </w:r>
      <w:r>
        <w:tab/>
      </w:r>
      <w:r>
        <w:fldChar w:fldCharType="begin"/>
      </w:r>
      <w:r>
        <w:instrText>PAGEREF __RefHeading___594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42000000">
      <w:pPr>
        <w:pStyle w:val="Style_9"/>
        <w:tabs>
          <w:tab w:leader="dot" w:pos="9354" w:val="right"/>
        </w:tabs>
        <w:ind/>
      </w:pPr>
      <w:r>
        <w:fldChar w:fldCharType="begin"/>
      </w:r>
      <w:r>
        <w:instrText>HYPERLINK \l "__RefHeading___595"</w:instrText>
      </w:r>
      <w:r>
        <w:fldChar w:fldCharType="separate"/>
      </w:r>
      <w:r>
        <w:t>8.    Система договорного регулирования в сфере энергетики.</w:t>
      </w:r>
      <w:r>
        <w:tab/>
      </w:r>
      <w:r>
        <w:fldChar w:fldCharType="begin"/>
      </w:r>
      <w:r>
        <w:instrText>PAGEREF __RefHeading___595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43000000">
      <w:pPr>
        <w:pStyle w:val="Style_9"/>
        <w:tabs>
          <w:tab w:leader="dot" w:pos="9354" w:val="right"/>
        </w:tabs>
        <w:ind/>
      </w:pPr>
      <w:r>
        <w:fldChar w:fldCharType="begin"/>
      </w:r>
      <w:r>
        <w:instrText>HYPERLINK \l "__RefHeading___596"</w:instrText>
      </w:r>
      <w:r>
        <w:fldChar w:fldCharType="separate"/>
      </w:r>
      <w:r>
        <w:t>5.2.    Промежуточная аттестация</w:t>
      </w:r>
      <w:r>
        <w:tab/>
      </w:r>
      <w:r>
        <w:fldChar w:fldCharType="begin"/>
      </w:r>
      <w:r>
        <w:instrText>PAGEREF __RefHeading___596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44000000">
      <w:pPr>
        <w:pStyle w:val="Style_8"/>
        <w:tabs>
          <w:tab w:leader="none" w:pos="9639" w:val="clear"/>
          <w:tab w:leader="dot" w:pos="9354" w:val="right"/>
        </w:tabs>
        <w:ind/>
      </w:pPr>
      <w:r>
        <w:fldChar w:fldCharType="begin"/>
      </w:r>
      <w:r>
        <w:instrText>HYPERLINK \l "__RefHeading___597"</w:instrText>
      </w:r>
      <w:r>
        <w:fldChar w:fldCharType="separate"/>
      </w:r>
      <w:r>
        <w:t>6.    Методические материалы, определяющие процедуры оценивания</w:t>
      </w:r>
      <w:r>
        <w:tab/>
      </w:r>
      <w:r>
        <w:fldChar w:fldCharType="begin"/>
      </w:r>
      <w:r>
        <w:instrText>PAGEREF __RefHeading___597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45000000">
      <w:pPr>
        <w:pStyle w:val="Style_8"/>
        <w:tabs>
          <w:tab w:leader="none" w:pos="9639" w:val="clear"/>
          <w:tab w:leader="dot" w:pos="9354" w:val="right"/>
        </w:tabs>
        <w:ind/>
      </w:pPr>
      <w:r>
        <w:fldChar w:fldCharType="begin"/>
      </w:r>
      <w:r>
        <w:instrText>HYPERLINK \l "__RefHeading___598"</w:instrText>
      </w:r>
      <w:r>
        <w:fldChar w:fldCharType="separate"/>
      </w:r>
      <w:r>
        <w:t>7.    Особенности освоения дисциплины для инвалидов и лиц с ограниченными возможностями</w:t>
      </w:r>
      <w:r>
        <w:tab/>
      </w:r>
      <w:r>
        <w:fldChar w:fldCharType="begin"/>
      </w:r>
      <w:r>
        <w:instrText>PAGEREF __RefHeading___598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46000000">
      <w:pPr>
        <w:pStyle w:val="Style_8"/>
        <w:tabs>
          <w:tab w:leader="none" w:pos="9639" w:val="clear"/>
          <w:tab w:leader="dot" w:pos="9354" w:val="right"/>
        </w:tabs>
        <w:ind/>
      </w:pPr>
      <w:r>
        <w:fldChar w:fldCharType="begin"/>
      </w:r>
      <w:r>
        <w:instrText>HYPERLINK \l "__RefHeading___599"</w:instrText>
      </w:r>
      <w:r>
        <w:fldChar w:fldCharType="separate"/>
      </w:r>
      <w:r>
        <w:t>7.1. Задания для текущего контроля для инвалидов и лиц с ограниченными возможностями</w:t>
      </w:r>
      <w:r>
        <w:tab/>
      </w:r>
      <w:r>
        <w:fldChar w:fldCharType="begin"/>
      </w:r>
      <w:r>
        <w:instrText>PAGEREF __RefHeading___599 \h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47000000">
      <w:pPr>
        <w:pStyle w:val="Style_8"/>
        <w:tabs>
          <w:tab w:leader="none" w:pos="9639" w:val="clear"/>
          <w:tab w:leader="dot" w:pos="9354" w:val="right"/>
        </w:tabs>
        <w:ind/>
      </w:pPr>
      <w:r>
        <w:fldChar w:fldCharType="begin"/>
      </w:r>
      <w:r>
        <w:instrText>HYPERLINK \l "__RefHeading___600"</w:instrText>
      </w:r>
      <w:r>
        <w:fldChar w:fldCharType="separate"/>
      </w:r>
      <w:r>
        <w:t>7.2. Задания для промежуточной аттестации для инвалидов и лиц с ограниченными возможностями</w:t>
      </w:r>
      <w:r>
        <w:tab/>
      </w:r>
      <w:r>
        <w:fldChar w:fldCharType="begin"/>
      </w:r>
      <w:r>
        <w:instrText>PAGEREF __RefHeading___600 \h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r>
        <w:fldChar w:fldCharType="end"/>
      </w:r>
    </w:p>
    <w:p w14:paraId="49000000">
      <w:pPr>
        <w:pStyle w:val="Style_8"/>
      </w:pPr>
      <w:r>
        <w:rPr>
          <w:rFonts w:ascii="Times New Roman" w:hAnsi="Times New Roman"/>
        </w:rPr>
        <w:t xml:space="preserve"> </w:t>
      </w:r>
    </w:p>
    <w:p w14:paraId="4A000000"/>
    <w:p w14:paraId="4B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4C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4D000000">
      <w:bookmarkStart w:id="1" w:name="__RefHeading___581"/>
      <w:bookmarkEnd w:id="1"/>
      <w:pPr>
        <w:pStyle w:val="Style_5"/>
        <w:numPr>
          <w:ilvl w:val="0"/>
          <w:numId w:val="1"/>
        </w:numPr>
        <w:tabs>
          <w:tab w:leader="none" w:pos="993" w:val="left"/>
        </w:tabs>
        <w:spacing w:after="0" w:line="240" w:lineRule="auto"/>
        <w:ind w:firstLine="728" w:left="0" w:right="-1"/>
        <w:jc w:val="center"/>
        <w:outlineLvl w:val="0"/>
        <w:rPr>
          <w:rFonts w:ascii="Times New Roman" w:hAnsi="Times New Roman"/>
          <w:b w:val="1"/>
          <w:sz w:val="24"/>
        </w:rPr>
      </w:pPr>
      <w:bookmarkStart w:id="2" w:name="page3"/>
      <w:bookmarkEnd w:id="2"/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Перечень компетенций и этапы их формирования в процессе освоения дисциплины</w:t>
      </w:r>
    </w:p>
    <w:p w14:paraId="4E000000">
      <w:pPr>
        <w:pStyle w:val="Style_5"/>
        <w:tabs>
          <w:tab w:leader="none" w:pos="1418" w:val="left"/>
          <w:tab w:leader="none" w:pos="1560" w:val="left"/>
        </w:tabs>
        <w:spacing w:after="0" w:line="240" w:lineRule="auto"/>
        <w:ind w:firstLine="728" w:left="0" w:right="-1"/>
        <w:rPr>
          <w:rFonts w:ascii="Times New Roman" w:hAnsi="Times New Roman"/>
          <w:b w:val="1"/>
          <w:sz w:val="24"/>
        </w:rPr>
      </w:pPr>
    </w:p>
    <w:p w14:paraId="4F000000">
      <w:pPr>
        <w:pStyle w:val="Style_5"/>
        <w:numPr>
          <w:ilvl w:val="1"/>
          <w:numId w:val="1"/>
        </w:numPr>
        <w:tabs>
          <w:tab w:leader="none" w:pos="1418" w:val="left"/>
          <w:tab w:leader="none" w:pos="1560" w:val="left"/>
          <w:tab w:leader="none" w:pos="9639" w:val="left"/>
        </w:tabs>
        <w:spacing w:after="0" w:line="240" w:lineRule="auto"/>
        <w:ind w:firstLine="728" w:left="0"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Фонд оценочных средств предназначен для оценки освоения образовательных результатов «</w:t>
      </w:r>
      <w:r>
        <w:rPr>
          <w:rFonts w:ascii="Times New Roman" w:hAnsi="Times New Roman"/>
          <w:sz w:val="24"/>
        </w:rPr>
        <w:t xml:space="preserve">Энергетическое </w:t>
      </w:r>
      <w:r>
        <w:rPr>
          <w:rFonts w:ascii="Times New Roman" w:hAnsi="Times New Roman"/>
          <w:sz w:val="24"/>
        </w:rPr>
        <w:t>право. Частно-правовые отношения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i w:val="1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</w:p>
    <w:p w14:paraId="50000000">
      <w:pPr>
        <w:spacing w:after="0" w:line="240" w:lineRule="auto"/>
        <w:ind w:firstLine="728" w:left="0" w:right="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Рабочей программой дисциплины (модуля) предусмотрено формирование следующих компетенций:</w:t>
      </w:r>
    </w:p>
    <w:p w14:paraId="51000000">
      <w:pPr>
        <w:spacing w:after="0" w:line="240" w:lineRule="auto"/>
        <w:ind w:right="20"/>
        <w:jc w:val="both"/>
        <w:rPr>
          <w:rFonts w:ascii="Times New Roman" w:hAnsi="Times New Roman"/>
          <w:sz w:val="24"/>
        </w:rPr>
      </w:pPr>
    </w:p>
    <w:p w14:paraId="52000000">
      <w:pPr>
        <w:spacing w:after="0" w:line="240" w:lineRule="auto"/>
        <w:ind w:right="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</w:t>
      </w:r>
      <w:r>
        <w:rPr>
          <w:rFonts w:ascii="Times New Roman" w:hAnsi="Times New Roman"/>
          <w:sz w:val="24"/>
        </w:rPr>
        <w:t xml:space="preserve"> – 1.1.1. </w:t>
      </w:r>
      <w:r>
        <w:rPr>
          <w:rFonts w:ascii="Times New Roman" w:hAnsi="Times New Roman"/>
          <w:sz w:val="24"/>
        </w:rPr>
        <w:t>Перечень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формируемых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дисциплиной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компетенций</w:t>
      </w:r>
    </w:p>
    <w:tbl>
      <w:tblPr>
        <w:tblStyle w:val="Style_6"/>
        <w:tblInd w:type="dxa" w:w="2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565"/>
        <w:gridCol w:w="7759"/>
      </w:tblGrid>
      <w:tr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компетенции</w:t>
            </w:r>
          </w:p>
        </w:tc>
        <w:tc>
          <w:tcPr>
            <w:tcW w:type="dxa" w:w="7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компетенции</w:t>
            </w:r>
          </w:p>
        </w:tc>
      </w:tr>
      <w:tr>
        <w:trPr>
          <w:trHeight w:hRule="atLeast" w:val="413"/>
        </w:trPr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УК-6</w:t>
            </w:r>
          </w:p>
        </w:tc>
        <w:tc>
          <w:tcPr>
            <w:tcW w:type="dxa" w:w="7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Способность планировать и решать задачи собственного профессионального и личностного развития</w:t>
            </w:r>
          </w:p>
        </w:tc>
      </w:tr>
      <w:tr>
        <w:trPr>
          <w:trHeight w:hRule="atLeast" w:val="412"/>
        </w:trPr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ОПК-1</w:t>
            </w:r>
          </w:p>
        </w:tc>
        <w:tc>
          <w:tcPr>
            <w:tcW w:type="dxa" w:w="7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ладение методологией научно-исследовательской деятельности в области юриспруденции</w:t>
            </w:r>
          </w:p>
        </w:tc>
      </w:tr>
      <w:tr>
        <w:trPr>
          <w:trHeight w:hRule="atLeast" w:val="555"/>
        </w:trPr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ОПК-2</w:t>
            </w:r>
          </w:p>
        </w:tc>
        <w:tc>
          <w:tcPr>
            <w:tcW w:type="dxa" w:w="7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Владение культурой научного исследования в области юриспруденции, в том числе с использованием новейших информационно-коммуникационных технологий</w:t>
            </w:r>
          </w:p>
        </w:tc>
      </w:tr>
      <w:tr>
        <w:trPr>
          <w:trHeight w:hRule="atLeast" w:val="278"/>
        </w:trPr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ОПК-3</w:t>
            </w:r>
          </w:p>
        </w:tc>
        <w:tc>
          <w:tcPr>
            <w:tcW w:type="dxa" w:w="7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Способность к разработке новых методов исследования и их применению в самостоятельной научно-исследовательской деятельности в области юриспруденции с соблюдением законодательства Российской Федерации об авторском праве</w:t>
            </w:r>
          </w:p>
        </w:tc>
      </w:tr>
      <w:tr>
        <w:trPr>
          <w:trHeight w:hRule="atLeast" w:val="277"/>
        </w:trPr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ОПК-4</w:t>
            </w:r>
          </w:p>
        </w:tc>
        <w:tc>
          <w:tcPr>
            <w:tcW w:type="dxa" w:w="7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Готовность организовать работу исследовательского и (или) педагогического коллектива в области юриспруденции</w:t>
            </w:r>
          </w:p>
        </w:tc>
      </w:tr>
      <w:tr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ПК-2</w:t>
            </w:r>
          </w:p>
        </w:tc>
        <w:tc>
          <w:tcPr>
            <w:tcW w:type="dxa" w:w="7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Способность проводить научные исследования и осуществлять оценку современных научных достижений, генерирование новых идей при решении исследовательских задач юриспруденции в области энергетического права</w:t>
            </w:r>
          </w:p>
        </w:tc>
      </w:tr>
    </w:tbl>
    <w:p w14:paraId="61000000">
      <w:pPr>
        <w:spacing w:after="0" w:line="240" w:lineRule="auto"/>
        <w:ind w:firstLine="0" w:left="20"/>
        <w:rPr>
          <w:rFonts w:ascii="Times New Roman" w:hAnsi="Times New Roman"/>
          <w:sz w:val="24"/>
        </w:rPr>
      </w:pPr>
    </w:p>
    <w:p w14:paraId="62000000">
      <w:pPr>
        <w:numPr>
          <w:ilvl w:val="1"/>
          <w:numId w:val="1"/>
        </w:numPr>
        <w:spacing w:after="0" w:line="240" w:lineRule="auto"/>
        <w:ind w:firstLine="689" w:left="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Конечными результатами освоения дисциплины являются сформированные «знать», «уметь», «владеть», расписанные по отдельным содержательным компонентом компетенций, формирующихся дисциплиной. Формирование этих дескрипторов происходит в течение всего семестра по этапам в рамках различного вида занятий и самостоятельной работы. </w:t>
      </w:r>
      <w:r>
        <w:rPr>
          <w:rFonts w:ascii="Times New Roman" w:hAnsi="Times New Roman"/>
          <w:sz w:val="24"/>
        </w:rPr>
        <w:t>Планируемые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результаты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обучения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характеризующие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этапы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формирования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компетенции</w:t>
      </w:r>
      <w:r>
        <w:rPr>
          <w:rFonts w:ascii="Times New Roman" w:hAnsi="Times New Roman"/>
          <w:sz w:val="24"/>
        </w:rPr>
        <w:t>:</w:t>
      </w:r>
    </w:p>
    <w:p w14:paraId="63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</w:t>
      </w:r>
      <w:r>
        <w:rPr>
          <w:rFonts w:ascii="Times New Roman" w:hAnsi="Times New Roman"/>
          <w:sz w:val="24"/>
        </w:rPr>
        <w:t xml:space="preserve"> – 1.2.1. </w:t>
      </w:r>
      <w:r>
        <w:rPr>
          <w:rFonts w:ascii="Times New Roman" w:hAnsi="Times New Roman"/>
          <w:sz w:val="24"/>
        </w:rPr>
        <w:t>Результаты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освоения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дисциплины</w:t>
      </w:r>
    </w:p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174"/>
        <w:gridCol w:w="2324"/>
        <w:gridCol w:w="5100"/>
      </w:tblGrid>
      <w:tr>
        <w:trPr>
          <w:trHeight w:hRule="atLeast" w:val="848"/>
          <w:tblHeader/>
        </w:trPr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0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Этапы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формирования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компетенций</w:t>
            </w:r>
          </w:p>
        </w:tc>
        <w:tc>
          <w:tcPr>
            <w:tcW w:type="dxa" w:w="2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00000">
            <w:pPr>
              <w:tabs>
                <w:tab w:leader="none" w:pos="0" w:val="left"/>
              </w:tabs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дисциплины</w:t>
            </w:r>
          </w:p>
          <w:p w14:paraId="6600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00000">
            <w:pPr>
              <w:tabs>
                <w:tab w:leader="none" w:pos="0" w:val="left"/>
              </w:tabs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Планируемые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результаты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обучения</w:t>
            </w:r>
          </w:p>
          <w:p w14:paraId="6800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показатели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освоения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компетенции</w:t>
            </w:r>
            <w:r>
              <w:rPr>
                <w:rFonts w:ascii="Times New Roman" w:hAnsi="Times New Roman"/>
              </w:rPr>
              <w:t>)</w:t>
            </w:r>
          </w:p>
        </w:tc>
      </w:tr>
      <w:tr>
        <w:trPr>
          <w:trHeight w:hRule="atLeast" w:val="212"/>
          <w:tblHeader/>
        </w:trPr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0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0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5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0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>
        <w:trPr>
          <w:trHeight w:hRule="atLeast" w:val="803"/>
        </w:trPr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уровень</w:t>
            </w:r>
            <w:r>
              <w:rPr>
                <w:rFonts w:ascii="Times New Roman" w:hAnsi="Times New Roman"/>
                <w:sz w:val="24"/>
              </w:rPr>
              <w:t xml:space="preserve"> (</w:t>
            </w:r>
            <w:r>
              <w:rPr>
                <w:rFonts w:ascii="Times New Roman" w:hAnsi="Times New Roman"/>
                <w:sz w:val="24"/>
              </w:rPr>
              <w:t>углубленный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14:paraId="6D00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(УК-6)-2</w:t>
            </w:r>
          </w:p>
        </w:tc>
        <w:tc>
          <w:tcPr>
            <w:tcW w:type="dxa" w:w="2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0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Энергетическое право. </w:t>
            </w:r>
            <w:r>
              <w:rPr>
                <w:rFonts w:ascii="Times New Roman" w:hAnsi="Times New Roman"/>
                <w:sz w:val="24"/>
              </w:rPr>
              <w:t>Частно</w:t>
            </w:r>
            <w:r>
              <w:rPr>
                <w:rFonts w:ascii="Times New Roman" w:hAnsi="Times New Roman"/>
                <w:sz w:val="24"/>
              </w:rPr>
              <w:t>-правовые отношения</w:t>
            </w:r>
          </w:p>
        </w:tc>
        <w:tc>
          <w:tcPr>
            <w:tcW w:type="dxa" w:w="5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00000">
            <w:pPr>
              <w:tabs>
                <w:tab w:leader="none" w:pos="0" w:val="left"/>
              </w:tabs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Владеть: приемами и методами планирования, достижения и оценки результатов в профессиональной юридической деятельности с учетом сложности решения профессиональных задач. </w:t>
            </w:r>
            <w:r>
              <w:rPr>
                <w:rFonts w:ascii="Times New Roman" w:hAnsi="Times New Roman"/>
                <w:sz w:val="24"/>
              </w:rPr>
              <w:t>В2(УК-6)</w:t>
            </w:r>
          </w:p>
        </w:tc>
      </w:tr>
      <w:tr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00000">
            <w:pPr>
              <w:pStyle w:val="Style_10"/>
              <w:tabs>
                <w:tab w:leader="none" w:pos="0" w:val="left"/>
              </w:tabs>
              <w:spacing w:line="240" w:lineRule="auto"/>
              <w:ind/>
              <w:jc w:val="center"/>
              <w:rPr>
                <w:color w:val="000000"/>
              </w:rPr>
            </w:pPr>
            <w:r>
              <w:t>Второй уровень (углубленный)</w:t>
            </w:r>
          </w:p>
          <w:p w14:paraId="7100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(ОПК-1)-2</w:t>
            </w:r>
          </w:p>
        </w:tc>
        <w:tc>
          <w:tcPr>
            <w:tcW w:type="dxa" w:w="2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00000">
            <w:pPr>
              <w:spacing w:after="0" w:line="240" w:lineRule="auto"/>
              <w:ind/>
              <w:contextualSpacing w:val="1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Энергетическое право. </w:t>
            </w:r>
            <w:r>
              <w:rPr>
                <w:rFonts w:ascii="Times New Roman" w:hAnsi="Times New Roman"/>
                <w:sz w:val="24"/>
              </w:rPr>
              <w:t>Частно</w:t>
            </w:r>
            <w:r>
              <w:rPr>
                <w:rFonts w:ascii="Times New Roman" w:hAnsi="Times New Roman"/>
                <w:sz w:val="24"/>
              </w:rPr>
              <w:t>-правовые отношения</w:t>
            </w:r>
          </w:p>
        </w:tc>
        <w:tc>
          <w:tcPr>
            <w:tcW w:type="dxa" w:w="5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Уметь: вести научную дискуссию; анализировать и обобщать материалы правоприменительной практики, статистические и эмпирические данные в области энергетического права. У2(</w:t>
            </w:r>
            <w:r>
              <w:rPr>
                <w:rFonts w:ascii="Times New Roman" w:hAnsi="Times New Roman"/>
                <w:sz w:val="24"/>
              </w:rPr>
              <w:t>III</w:t>
            </w:r>
            <w:r>
              <w:rPr>
                <w:rFonts w:ascii="Times New Roman" w:hAnsi="Times New Roman"/>
                <w:sz w:val="24"/>
              </w:rPr>
              <w:t>) (ОПК-1)</w:t>
            </w:r>
          </w:p>
          <w:p w14:paraId="74000000">
            <w:pPr>
              <w:tabs>
                <w:tab w:leader="none" w:pos="0" w:val="left"/>
              </w:tabs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Владеть: методами и приемами проведения научных исследований в области энергетического права.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В2(III) (ОПК-1)</w:t>
            </w:r>
          </w:p>
        </w:tc>
      </w:tr>
      <w:tr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уровень</w:t>
            </w:r>
            <w:r>
              <w:rPr>
                <w:rFonts w:ascii="Times New Roman" w:hAnsi="Times New Roman"/>
                <w:sz w:val="24"/>
              </w:rPr>
              <w:t xml:space="preserve"> (</w:t>
            </w:r>
            <w:r>
              <w:rPr>
                <w:rFonts w:ascii="Times New Roman" w:hAnsi="Times New Roman"/>
                <w:sz w:val="24"/>
              </w:rPr>
              <w:t>углубленный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14:paraId="7600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(ОПК-2)-2</w:t>
            </w:r>
          </w:p>
        </w:tc>
        <w:tc>
          <w:tcPr>
            <w:tcW w:type="dxa" w:w="2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00000">
            <w:pPr>
              <w:spacing w:after="0" w:line="240" w:lineRule="auto"/>
              <w:ind/>
              <w:contextualSpacing w:val="1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Энергетическое право. </w:t>
            </w:r>
            <w:r>
              <w:rPr>
                <w:rFonts w:ascii="Times New Roman" w:hAnsi="Times New Roman"/>
                <w:sz w:val="24"/>
              </w:rPr>
              <w:t>Частно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-правовые отношения</w:t>
            </w:r>
          </w:p>
        </w:tc>
        <w:tc>
          <w:tcPr>
            <w:tcW w:type="dxa" w:w="5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00000">
            <w:pPr>
              <w:tabs>
                <w:tab w:leader="none" w:pos="3075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Знать: специальную терминологию и юридические особенности представления результатов научной деятельности в профессиональной области энергетического права, в том числе с использованием новейших информационно-коммуникационных технологий.  З2(</w:t>
            </w:r>
            <w:r>
              <w:rPr>
                <w:rFonts w:ascii="Times New Roman" w:hAnsi="Times New Roman"/>
                <w:sz w:val="24"/>
              </w:rPr>
              <w:t>II</w:t>
            </w:r>
            <w:r>
              <w:rPr>
                <w:rFonts w:ascii="Times New Roman" w:hAnsi="Times New Roman"/>
                <w:sz w:val="24"/>
              </w:rPr>
              <w:t>) (ОПК-2)</w:t>
            </w:r>
            <w:r>
              <w:rPr>
                <w:rFonts w:ascii="Times New Roman" w:hAnsi="Times New Roman"/>
                <w:sz w:val="24"/>
              </w:rPr>
              <w:tab/>
            </w:r>
          </w:p>
          <w:p w14:paraId="79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Уметь: осуществлять поиск, толкование и применение нормативных правовых актов и иных юридических документов, в том числе с использованием новейших информационно-коммуникационных технологий, включая судебную практику; самостоятельно проводить квалификацию правоотношений в сфере энергетического права. У2(</w:t>
            </w:r>
            <w:r>
              <w:rPr>
                <w:rFonts w:ascii="Times New Roman" w:hAnsi="Times New Roman"/>
                <w:sz w:val="24"/>
              </w:rPr>
              <w:t>II</w:t>
            </w:r>
            <w:r>
              <w:rPr>
                <w:rFonts w:ascii="Times New Roman" w:hAnsi="Times New Roman"/>
                <w:sz w:val="24"/>
              </w:rPr>
              <w:t>) (ОПК-2)</w:t>
            </w:r>
          </w:p>
          <w:p w14:paraId="7A000000">
            <w:pPr>
              <w:tabs>
                <w:tab w:leader="none" w:pos="0" w:val="left"/>
              </w:tabs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Владеть: </w:t>
            </w:r>
            <w:r>
              <w:rPr>
                <w:rFonts w:ascii="Times New Roman" w:hAnsi="Times New Roman"/>
                <w:sz w:val="24"/>
              </w:rPr>
              <w:t xml:space="preserve">методами и технологиями коммуникации, анализа и </w:t>
            </w:r>
            <w:r>
              <w:rPr>
                <w:rFonts w:ascii="Times New Roman" w:hAnsi="Times New Roman"/>
                <w:sz w:val="24"/>
              </w:rPr>
              <w:t xml:space="preserve">оценки современных научных достижений, в области энергетического права, </w:t>
            </w:r>
            <w:r>
              <w:rPr>
                <w:rFonts w:ascii="Times New Roman" w:hAnsi="Times New Roman"/>
                <w:sz w:val="24"/>
              </w:rPr>
              <w:t xml:space="preserve">в том числе на иностранном языке. </w:t>
            </w:r>
            <w:r>
              <w:rPr>
                <w:rFonts w:ascii="Times New Roman" w:hAnsi="Times New Roman"/>
                <w:sz w:val="24"/>
              </w:rPr>
              <w:t>В2(II) (ОПК-2)</w:t>
            </w:r>
          </w:p>
        </w:tc>
      </w:tr>
      <w:tr>
        <w:trPr>
          <w:trHeight w:hRule="atLeast" w:val="951"/>
        </w:trPr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00000">
            <w:pPr>
              <w:pStyle w:val="Style_10"/>
              <w:tabs>
                <w:tab w:leader="none" w:pos="0" w:val="left"/>
              </w:tabs>
              <w:spacing w:line="240" w:lineRule="auto"/>
              <w:ind/>
              <w:jc w:val="center"/>
              <w:rPr>
                <w:color w:val="000000"/>
              </w:rPr>
            </w:pPr>
            <w:r>
              <w:t>Второй уровень (углубленный)</w:t>
            </w:r>
          </w:p>
          <w:p w14:paraId="7C00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(ОПК-3)-2</w:t>
            </w:r>
          </w:p>
        </w:tc>
        <w:tc>
          <w:tcPr>
            <w:tcW w:type="dxa" w:w="2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00000">
            <w:pPr>
              <w:spacing w:after="0" w:line="240" w:lineRule="auto"/>
              <w:ind/>
              <w:contextualSpacing w:val="1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Энергетическое право. </w:t>
            </w:r>
            <w:r>
              <w:rPr>
                <w:rFonts w:ascii="Times New Roman" w:hAnsi="Times New Roman"/>
                <w:sz w:val="24"/>
              </w:rPr>
              <w:t>Частно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-правовые отношения</w:t>
            </w:r>
          </w:p>
        </w:tc>
        <w:tc>
          <w:tcPr>
            <w:tcW w:type="dxa" w:w="5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Знать: </w:t>
            </w:r>
            <w:r>
              <w:rPr>
                <w:rFonts w:ascii="Times New Roman" w:hAnsi="Times New Roman"/>
                <w:color w:val="000000"/>
                <w:sz w:val="24"/>
              </w:rPr>
              <w:t>методы исследования и их применение в самостоятельной научно-исследовательской деятельности в области энергетического права с соблюдением правовых норм и требований об авторском праве.</w:t>
            </w:r>
            <w:r>
              <w:rPr>
                <w:rFonts w:ascii="Times New Roman" w:hAnsi="Times New Roman"/>
                <w:sz w:val="24"/>
              </w:rPr>
              <w:t xml:space="preserve"> З2(</w:t>
            </w:r>
            <w:r>
              <w:rPr>
                <w:rFonts w:ascii="Times New Roman" w:hAnsi="Times New Roman"/>
                <w:sz w:val="24"/>
              </w:rPr>
              <w:t>III</w:t>
            </w:r>
            <w:r>
              <w:rPr>
                <w:rFonts w:ascii="Times New Roman" w:hAnsi="Times New Roman"/>
                <w:sz w:val="24"/>
              </w:rPr>
              <w:t>) (ОПК-3)</w:t>
            </w:r>
          </w:p>
          <w:p w14:paraId="7F000000">
            <w:pPr>
              <w:tabs>
                <w:tab w:leader="none" w:pos="0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Уметь: грамотно обосновывать и выражать собственное мнение по сравнительно-правовой научной проблематике, выбирать и правильно применять необходимые методы сравнительно- правового исследования, разрабатывать новые методы, исходя из специфики конкретного исследования вопросов энергетического права. У2(</w:t>
            </w:r>
            <w:r>
              <w:rPr>
                <w:rFonts w:ascii="Times New Roman" w:hAnsi="Times New Roman"/>
                <w:sz w:val="24"/>
              </w:rPr>
              <w:t>III</w:t>
            </w:r>
            <w:r>
              <w:rPr>
                <w:rFonts w:ascii="Times New Roman" w:hAnsi="Times New Roman"/>
                <w:sz w:val="24"/>
              </w:rPr>
              <w:t>) (ОПК-3)</w:t>
            </w:r>
          </w:p>
          <w:p w14:paraId="80000000">
            <w:pPr>
              <w:tabs>
                <w:tab w:leader="none" w:pos="0" w:val="left"/>
              </w:tabs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Владеть: методами исследования и применения на практике положений международных соглашений, общепризнанных международных принципов, обычаев, норм национального законодательства, актов судебных органов при ведении самостоятельной научно-исследовательской деятельности в области энергетического права. </w:t>
            </w:r>
            <w:r>
              <w:rPr>
                <w:rFonts w:ascii="Times New Roman" w:hAnsi="Times New Roman"/>
                <w:sz w:val="24"/>
              </w:rPr>
              <w:t>В2(III) (ОПК-3)</w:t>
            </w:r>
          </w:p>
        </w:tc>
      </w:tr>
      <w:tr>
        <w:trPr>
          <w:trHeight w:hRule="atLeast" w:val="948"/>
        </w:trPr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00000">
            <w:pPr>
              <w:pStyle w:val="Style_10"/>
              <w:tabs>
                <w:tab w:leader="none" w:pos="0" w:val="left"/>
              </w:tabs>
              <w:spacing w:line="240" w:lineRule="auto"/>
              <w:ind/>
              <w:jc w:val="both"/>
              <w:rPr>
                <w:color w:val="000000"/>
              </w:rPr>
            </w:pPr>
            <w:r>
              <w:t>Второй уровень (углубленный)</w:t>
            </w:r>
          </w:p>
          <w:p w14:paraId="8200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(ОПК-4)-2</w:t>
            </w:r>
          </w:p>
        </w:tc>
        <w:tc>
          <w:tcPr>
            <w:tcW w:type="dxa" w:w="2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Энергетическое право. </w:t>
            </w:r>
            <w:r>
              <w:rPr>
                <w:rFonts w:ascii="Times New Roman" w:hAnsi="Times New Roman"/>
                <w:sz w:val="24"/>
              </w:rPr>
              <w:t>Частно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-правовые отношения</w:t>
            </w:r>
          </w:p>
        </w:tc>
        <w:tc>
          <w:tcPr>
            <w:tcW w:type="dxa" w:w="5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Знать: современное состояние, задачи и проблемы, необходимые для конкретного исследовательского коллектива, юридические особенности энергетического права, актуальные при организации исследований в области энергетического права. З2(</w:t>
            </w:r>
            <w:r>
              <w:rPr>
                <w:rFonts w:ascii="Times New Roman" w:hAnsi="Times New Roman"/>
                <w:sz w:val="24"/>
              </w:rPr>
              <w:t>II</w:t>
            </w:r>
            <w:r>
              <w:rPr>
                <w:rFonts w:ascii="Times New Roman" w:hAnsi="Times New Roman"/>
                <w:sz w:val="24"/>
              </w:rPr>
              <w:t>) (ОПК-4)</w:t>
            </w:r>
          </w:p>
          <w:p w14:paraId="85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Уметь: о</w:t>
            </w:r>
            <w:r>
              <w:rPr>
                <w:rFonts w:ascii="Times New Roman" w:hAnsi="Times New Roman"/>
                <w:color w:val="000000"/>
                <w:sz w:val="24"/>
              </w:rPr>
              <w:t>пределять содержание, направленность и методику поиска в концепции и в исследовательском проекте, мотивируя работу исследовательского коллектива в области энергетического права</w:t>
            </w:r>
            <w:r>
              <w:rPr>
                <w:rFonts w:ascii="Times New Roman" w:hAnsi="Times New Roman"/>
                <w:sz w:val="24"/>
              </w:rPr>
              <w:t>. У2(</w:t>
            </w:r>
            <w:r>
              <w:rPr>
                <w:rFonts w:ascii="Times New Roman" w:hAnsi="Times New Roman"/>
                <w:sz w:val="24"/>
              </w:rPr>
              <w:t>II</w:t>
            </w:r>
            <w:r>
              <w:rPr>
                <w:rFonts w:ascii="Times New Roman" w:hAnsi="Times New Roman"/>
                <w:sz w:val="24"/>
              </w:rPr>
              <w:t>) (ОПК-4)</w:t>
            </w:r>
          </w:p>
          <w:p w14:paraId="86000000">
            <w:pPr>
              <w:tabs>
                <w:tab w:leader="none" w:pos="0" w:val="left"/>
              </w:tabs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Владеть: способностью </w:t>
            </w:r>
            <w:r>
              <w:rPr>
                <w:rFonts w:ascii="Times New Roman" w:hAnsi="Times New Roman"/>
                <w:sz w:val="24"/>
              </w:rPr>
              <w:t xml:space="preserve">к организации и управлению работой </w:t>
            </w:r>
            <w:r>
              <w:rPr>
                <w:rFonts w:ascii="Times New Roman" w:hAnsi="Times New Roman"/>
                <w:sz w:val="24"/>
              </w:rPr>
              <w:t>исследовательского коллектива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 решении исследовательских задач в области энергетического   права.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В2(II) (ОПК-4)</w:t>
            </w:r>
          </w:p>
        </w:tc>
      </w:tr>
      <w:tr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00000">
            <w:pPr>
              <w:pStyle w:val="Style_10"/>
              <w:tabs>
                <w:tab w:leader="none" w:pos="0" w:val="left"/>
              </w:tabs>
              <w:spacing w:line="240" w:lineRule="auto"/>
              <w:ind/>
              <w:jc w:val="both"/>
              <w:rPr>
                <w:color w:val="000000"/>
              </w:rPr>
            </w:pPr>
            <w:r>
              <w:t>Первый уровень (пороговый)</w:t>
            </w:r>
          </w:p>
          <w:p w14:paraId="8800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ПК-2</w:t>
            </w:r>
          </w:p>
        </w:tc>
        <w:tc>
          <w:tcPr>
            <w:tcW w:type="dxa" w:w="2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00000">
            <w:pPr>
              <w:spacing w:after="0" w:line="240" w:lineRule="auto"/>
              <w:ind/>
              <w:contextualSpacing w:val="1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Энергетическое право. </w:t>
            </w:r>
            <w:r>
              <w:rPr>
                <w:rFonts w:ascii="Times New Roman" w:hAnsi="Times New Roman"/>
                <w:sz w:val="24"/>
              </w:rPr>
              <w:t>Частно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-правовые отношения</w:t>
            </w:r>
          </w:p>
        </w:tc>
        <w:tc>
          <w:tcPr>
            <w:tcW w:type="dxa" w:w="5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Знать: действующее энергетическое законодательство, основные правовые категории энергетического права, доктринальные подходы и точки зрения в области энергетического права. З1(</w:t>
            </w:r>
            <w:r>
              <w:rPr>
                <w:rFonts w:ascii="Times New Roman" w:hAnsi="Times New Roman"/>
                <w:sz w:val="24"/>
              </w:rPr>
              <w:t>II</w:t>
            </w:r>
            <w:r>
              <w:rPr>
                <w:rFonts w:ascii="Times New Roman" w:hAnsi="Times New Roman"/>
                <w:sz w:val="24"/>
              </w:rPr>
              <w:t>) (ПК-2)</w:t>
            </w:r>
          </w:p>
          <w:p w14:paraId="8B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Уметь: применять необходимые методы сравнительно-правового научного исследования, решать исследовательские задачи в области энергетического права. У1(</w:t>
            </w:r>
            <w:r>
              <w:rPr>
                <w:rFonts w:ascii="Times New Roman" w:hAnsi="Times New Roman"/>
                <w:sz w:val="24"/>
              </w:rPr>
              <w:t>II</w:t>
            </w:r>
            <w:r>
              <w:rPr>
                <w:rFonts w:ascii="Times New Roman" w:hAnsi="Times New Roman"/>
                <w:sz w:val="24"/>
              </w:rPr>
              <w:t>) (ПК-2)</w:t>
            </w:r>
          </w:p>
          <w:p w14:paraId="8C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Владеть: </w:t>
            </w:r>
            <w:r>
              <w:rPr>
                <w:rFonts w:ascii="Times New Roman" w:hAnsi="Times New Roman"/>
                <w:sz w:val="24"/>
              </w:rPr>
              <w:t xml:space="preserve">актуальными методами проведения научных исследований и решения исследовательских задач в области энергетического права. </w:t>
            </w:r>
            <w:r>
              <w:rPr>
                <w:rFonts w:ascii="Times New Roman" w:hAnsi="Times New Roman"/>
                <w:sz w:val="24"/>
              </w:rPr>
              <w:t>В1(II) (ПК-2)</w:t>
            </w:r>
          </w:p>
        </w:tc>
      </w:tr>
    </w:tbl>
    <w:p w14:paraId="8D000000">
      <w:pPr>
        <w:tabs>
          <w:tab w:leader="none" w:pos="0" w:val="left"/>
        </w:tabs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8E000000">
      <w:pPr>
        <w:numPr>
          <w:ilvl w:val="1"/>
          <w:numId w:val="1"/>
        </w:numPr>
        <w:tabs>
          <w:tab w:leader="none" w:pos="0" w:val="left"/>
        </w:tabs>
        <w:spacing w:after="0" w:line="240" w:lineRule="auto"/>
        <w:ind w:firstLine="72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Входной уровень знаний, умений, опыта деятельности, требуемых для формирования компетенций:</w:t>
      </w:r>
    </w:p>
    <w:p w14:paraId="8F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знает основные методы научно-исследовательской деятельности;</w:t>
      </w:r>
    </w:p>
    <w:p w14:paraId="90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- знает возможные сферы и направления профессиональной самореализации; приёмы и технологии целеполагания и </w:t>
      </w:r>
      <w:r>
        <w:rPr>
          <w:rFonts w:ascii="Times New Roman" w:hAnsi="Times New Roman"/>
          <w:sz w:val="24"/>
        </w:rPr>
        <w:t>целереализации</w:t>
      </w:r>
      <w:r>
        <w:rPr>
          <w:rFonts w:ascii="Times New Roman" w:hAnsi="Times New Roman"/>
          <w:sz w:val="24"/>
        </w:rPr>
        <w:t>; пути достижения более высоких уровней профессионального и личного развития;</w:t>
      </w:r>
    </w:p>
    <w:p w14:paraId="91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знает основные направления, проблемы, теории и методы энергетического законодательства;</w:t>
      </w:r>
    </w:p>
    <w:p w14:paraId="92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проводит обработку и анализ данных, необходимых для оценки действующего энергетического законодательства;</w:t>
      </w:r>
    </w:p>
    <w:p w14:paraId="93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проверяет соответствие выдвинутых гипотез полученному результату самостоятельного исследования при решении образовательной задачи;</w:t>
      </w:r>
    </w:p>
    <w:p w14:paraId="94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формирует и аргументированно отстаивает собственную позицию по различным проблемам правового характера;</w:t>
      </w:r>
    </w:p>
    <w:p w14:paraId="95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осуществляет подготовку научных рефератов и презентаций, объясняет свою точку зрения и рассказывает о своих планах.</w:t>
      </w:r>
    </w:p>
    <w:p w14:paraId="96000000">
      <w:pPr>
        <w:spacing w:after="0" w:line="240" w:lineRule="auto"/>
        <w:ind w:firstLine="709" w:left="0"/>
        <w:rPr>
          <w:rFonts w:ascii="Times New Roman" w:hAnsi="Times New Roman"/>
          <w:b w:val="1"/>
          <w:sz w:val="24"/>
        </w:rPr>
      </w:pPr>
    </w:p>
    <w:p w14:paraId="97000000">
      <w:bookmarkStart w:id="3" w:name="__RefHeading___582"/>
      <w:bookmarkEnd w:id="3"/>
      <w:pPr>
        <w:pStyle w:val="Style_5"/>
        <w:numPr>
          <w:ilvl w:val="0"/>
          <w:numId w:val="1"/>
        </w:numPr>
        <w:tabs>
          <w:tab w:leader="none" w:pos="993" w:val="left"/>
        </w:tabs>
        <w:spacing w:after="0" w:line="240" w:lineRule="auto"/>
        <w:ind w:firstLine="728" w:left="0" w:right="-1"/>
        <w:jc w:val="center"/>
        <w:outlineLvl w:val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Структура ФОС по дисциплине</w:t>
      </w:r>
    </w:p>
    <w:p w14:paraId="98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99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Оценка проводится методом сопоставления параметров продемонстрированной обучающимся продукта деятельности с заданными эталонами и стандартами по критериям.</w:t>
      </w:r>
    </w:p>
    <w:p w14:paraId="9A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положительного заключения по результатам оценочной процедуры по учебной дисциплине установлено пороговое значение показателя, при котором принимается положительное решение, констатирующее результаты освоения дисциплины.</w:t>
      </w:r>
    </w:p>
    <w:p w14:paraId="9B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9C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– 2.1. Объекты оценивания и наименование оценочных средств</w:t>
      </w:r>
    </w:p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109"/>
        <w:gridCol w:w="1730"/>
        <w:gridCol w:w="2282"/>
        <w:gridCol w:w="1592"/>
        <w:gridCol w:w="1641"/>
      </w:tblGrid>
      <w:tr>
        <w:trPr>
          <w:trHeight w:hRule="atLeast" w:val="331"/>
        </w:trPr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0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и наименование тем и/или разделов/тем</w:t>
            </w:r>
          </w:p>
        </w:tc>
        <w:tc>
          <w:tcPr>
            <w:tcW w:type="dxa" w:w="1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00000">
            <w:pPr>
              <w:pStyle w:val="Style_11"/>
              <w:spacing w:line="240" w:lineRule="auto"/>
              <w:ind/>
              <w:contextualSpacing w:val="1"/>
              <w:jc w:val="center"/>
            </w:pPr>
            <w:r>
              <w:t>Формы текущего</w:t>
            </w:r>
          </w:p>
          <w:p w14:paraId="9F000000">
            <w:pPr>
              <w:pStyle w:val="Style_12"/>
              <w:spacing w:line="240" w:lineRule="auto"/>
              <w:ind/>
              <w:contextualSpacing w:val="1"/>
              <w:rPr>
                <w:i w:val="0"/>
              </w:rPr>
            </w:pPr>
            <w:r>
              <w:rPr>
                <w:rStyle w:val="Style_13_ch"/>
                <w:i w:val="0"/>
              </w:rPr>
              <w:t>контроля успеваемости</w:t>
            </w:r>
          </w:p>
          <w:p w14:paraId="A0000000">
            <w:pPr>
              <w:pStyle w:val="Style_11"/>
              <w:spacing w:line="240" w:lineRule="auto"/>
              <w:ind/>
              <w:contextualSpacing w:val="1"/>
              <w:jc w:val="center"/>
            </w:pPr>
            <w:r>
              <w:t>Формы промежуточной аттестации</w:t>
            </w:r>
          </w:p>
        </w:tc>
        <w:tc>
          <w:tcPr>
            <w:tcW w:type="dxa" w:w="2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00000">
            <w:pPr>
              <w:pStyle w:val="Style_11"/>
              <w:spacing w:line="240" w:lineRule="auto"/>
              <w:ind/>
              <w:contextualSpacing w:val="1"/>
              <w:jc w:val="center"/>
            </w:pPr>
            <w:r>
              <w:t>Объекты</w:t>
            </w:r>
            <w:r>
              <w:t xml:space="preserve"> оценивания</w:t>
            </w:r>
          </w:p>
        </w:tc>
        <w:tc>
          <w:tcPr>
            <w:tcW w:type="dxa" w:w="1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00000">
            <w:pPr>
              <w:pStyle w:val="Style_11"/>
              <w:spacing w:line="240" w:lineRule="auto"/>
              <w:ind/>
              <w:contextualSpacing w:val="1"/>
              <w:jc w:val="center"/>
            </w:pPr>
            <w:r>
              <w:rPr>
                <w:rStyle w:val="Style_14_ch"/>
                <w:sz w:val="22"/>
              </w:rPr>
              <w:t>Вид занятия / Наименование оценочных средств</w:t>
            </w:r>
          </w:p>
        </w:tc>
        <w:tc>
          <w:tcPr>
            <w:tcW w:type="dxa" w:w="1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00000">
            <w:pPr>
              <w:pStyle w:val="Style_11"/>
              <w:spacing w:line="240" w:lineRule="auto"/>
              <w:ind/>
              <w:contextualSpacing w:val="1"/>
              <w:jc w:val="center"/>
              <w:rPr>
                <w:rStyle w:val="Style_14_ch"/>
                <w:sz w:val="22"/>
              </w:rPr>
            </w:pPr>
            <w:r>
              <w:rPr>
                <w:rStyle w:val="Style_14_ch"/>
                <w:sz w:val="22"/>
              </w:rPr>
              <w:t>Форма проведения оценки</w:t>
            </w:r>
          </w:p>
          <w:p w14:paraId="A4000000">
            <w:pPr>
              <w:pStyle w:val="Style_11"/>
              <w:spacing w:line="240" w:lineRule="auto"/>
              <w:ind/>
              <w:contextualSpacing w:val="1"/>
              <w:jc w:val="center"/>
              <w:rPr>
                <w:rStyle w:val="Style_14_ch"/>
                <w:sz w:val="22"/>
              </w:rPr>
            </w:pPr>
          </w:p>
          <w:p w14:paraId="A5000000">
            <w:pPr>
              <w:pStyle w:val="Style_11"/>
              <w:spacing w:line="240" w:lineRule="auto"/>
              <w:ind/>
              <w:contextualSpacing w:val="1"/>
              <w:jc w:val="center"/>
              <w:rPr>
                <w:rStyle w:val="Style_14_ch"/>
                <w:sz w:val="22"/>
              </w:rPr>
            </w:pPr>
            <w:r>
              <w:rPr>
                <w:rStyle w:val="Style_14_ch"/>
                <w:sz w:val="22"/>
              </w:rPr>
              <w:t>Устная</w:t>
            </w:r>
            <w:r>
              <w:rPr>
                <w:rStyle w:val="Style_14_ch"/>
                <w:sz w:val="22"/>
              </w:rPr>
              <w:t>/</w:t>
            </w:r>
          </w:p>
          <w:p w14:paraId="A6000000">
            <w:pPr>
              <w:pStyle w:val="Style_11"/>
              <w:spacing w:line="240" w:lineRule="auto"/>
              <w:ind/>
              <w:contextualSpacing w:val="1"/>
              <w:jc w:val="center"/>
              <w:rPr>
                <w:rStyle w:val="Style_14_ch"/>
                <w:sz w:val="22"/>
              </w:rPr>
            </w:pPr>
            <w:r>
              <w:rPr>
                <w:rStyle w:val="Style_14_ch"/>
                <w:sz w:val="22"/>
              </w:rPr>
              <w:t>письменная</w:t>
            </w:r>
          </w:p>
          <w:p w14:paraId="A7000000">
            <w:pPr>
              <w:pStyle w:val="Style_11"/>
              <w:spacing w:line="240" w:lineRule="auto"/>
              <w:ind/>
              <w:contextualSpacing w:val="1"/>
              <w:jc w:val="center"/>
              <w:rPr>
                <w:rStyle w:val="Style_14_ch"/>
                <w:sz w:val="22"/>
              </w:rPr>
            </w:pPr>
          </w:p>
          <w:p w14:paraId="A8000000">
            <w:pPr>
              <w:pStyle w:val="Style_11"/>
              <w:spacing w:line="240" w:lineRule="auto"/>
              <w:ind/>
              <w:contextualSpacing w:val="1"/>
              <w:jc w:val="center"/>
              <w:rPr>
                <w:rStyle w:val="Style_14_ch"/>
                <w:sz w:val="22"/>
              </w:rPr>
            </w:pPr>
          </w:p>
        </w:tc>
      </w:tr>
      <w:tr>
        <w:trPr>
          <w:trHeight w:hRule="atLeast" w:val="197"/>
        </w:trPr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0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00000">
            <w:pPr>
              <w:pStyle w:val="Style_11"/>
              <w:spacing w:line="240" w:lineRule="auto"/>
              <w:ind/>
              <w:contextualSpacing w:val="1"/>
              <w:jc w:val="center"/>
            </w:pPr>
            <w:r>
              <w:t>2</w:t>
            </w:r>
          </w:p>
        </w:tc>
        <w:tc>
          <w:tcPr>
            <w:tcW w:type="dxa" w:w="2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00000">
            <w:pPr>
              <w:pStyle w:val="Style_11"/>
              <w:spacing w:line="240" w:lineRule="auto"/>
              <w:ind/>
              <w:contextualSpacing w:val="1"/>
              <w:jc w:val="center"/>
            </w:pPr>
            <w:r>
              <w:t>3</w:t>
            </w:r>
          </w:p>
        </w:tc>
        <w:tc>
          <w:tcPr>
            <w:tcW w:type="dxa" w:w="1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00000">
            <w:pPr>
              <w:pStyle w:val="Style_11"/>
              <w:spacing w:line="240" w:lineRule="auto"/>
              <w:ind/>
              <w:contextualSpacing w:val="1"/>
              <w:jc w:val="center"/>
              <w:rPr>
                <w:rStyle w:val="Style_14_ch"/>
                <w:sz w:val="22"/>
              </w:rPr>
            </w:pPr>
            <w:r>
              <w:rPr>
                <w:rStyle w:val="Style_14_ch"/>
                <w:sz w:val="22"/>
              </w:rPr>
              <w:t>4</w:t>
            </w:r>
          </w:p>
        </w:tc>
        <w:tc>
          <w:tcPr>
            <w:tcW w:type="dxa" w:w="1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00000">
            <w:pPr>
              <w:pStyle w:val="Style_11"/>
              <w:spacing w:line="240" w:lineRule="auto"/>
              <w:ind/>
              <w:contextualSpacing w:val="1"/>
              <w:jc w:val="center"/>
              <w:rPr>
                <w:rStyle w:val="Style_14_ch"/>
                <w:sz w:val="22"/>
              </w:rPr>
            </w:pPr>
            <w:r>
              <w:rPr>
                <w:rStyle w:val="Style_14_ch"/>
                <w:sz w:val="22"/>
              </w:rPr>
              <w:t>5</w:t>
            </w:r>
          </w:p>
        </w:tc>
      </w:tr>
      <w:tr>
        <w:trPr>
          <w:trHeight w:hRule="atLeast" w:val="283"/>
        </w:trPr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4"/>
              </w:rPr>
            </w:pPr>
            <w:r>
              <w:rPr>
                <w:rStyle w:val="Style_15_ch"/>
                <w:b w:val="0"/>
                <w:sz w:val="24"/>
              </w:rPr>
              <w:t xml:space="preserve">Тема 1. Фундаментальные проблемы энергетического права. </w:t>
            </w:r>
            <w:r>
              <w:rPr>
                <w:rFonts w:ascii="Times New Roman" w:hAnsi="Times New Roman"/>
                <w:sz w:val="24"/>
              </w:rPr>
              <w:t>Эволюция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источников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энергетического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права</w:t>
            </w:r>
          </w:p>
        </w:tc>
        <w:tc>
          <w:tcPr>
            <w:tcW w:type="dxa" w:w="1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0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контроль</w:t>
            </w:r>
          </w:p>
        </w:tc>
        <w:tc>
          <w:tcPr>
            <w:tcW w:type="dxa" w:w="2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0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Проблемы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теории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энергетического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права</w:t>
            </w:r>
          </w:p>
        </w:tc>
        <w:tc>
          <w:tcPr>
            <w:tcW w:type="dxa" w:w="1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0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СЗ: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доклад</w:t>
            </w:r>
            <w:r>
              <w:rPr>
                <w:rFonts w:ascii="Times New Roman" w:hAnsi="Times New Roman"/>
              </w:rPr>
              <w:t xml:space="preserve">/ </w:t>
            </w:r>
            <w:r>
              <w:rPr>
                <w:rFonts w:ascii="Times New Roman" w:hAnsi="Times New Roman"/>
              </w:rPr>
              <w:t>дискуссия</w:t>
            </w:r>
          </w:p>
        </w:tc>
        <w:tc>
          <w:tcPr>
            <w:tcW w:type="dxa" w:w="1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0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устная</w:t>
            </w:r>
          </w:p>
        </w:tc>
      </w:tr>
      <w:tr>
        <w:trPr>
          <w:trHeight w:hRule="atLeast" w:val="283"/>
        </w:trPr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 2. Проблемы правового регулирования </w:t>
            </w:r>
            <w:r>
              <w:rPr>
                <w:rFonts w:ascii="Times New Roman" w:hAnsi="Times New Roman"/>
              </w:rPr>
              <w:t xml:space="preserve">частноправовых </w:t>
            </w:r>
            <w:r>
              <w:rPr>
                <w:rFonts w:ascii="Times New Roman" w:hAnsi="Times New Roman"/>
              </w:rPr>
              <w:t>отношений в сфере энергетики</w:t>
            </w:r>
          </w:p>
        </w:tc>
        <w:tc>
          <w:tcPr>
            <w:tcW w:type="dxa" w:w="1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0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контроль</w:t>
            </w:r>
          </w:p>
        </w:tc>
        <w:tc>
          <w:tcPr>
            <w:tcW w:type="dxa" w:w="2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0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Проблемы правового регулирования </w:t>
            </w:r>
            <w:r>
              <w:rPr>
                <w:rFonts w:ascii="Times New Roman" w:hAnsi="Times New Roman"/>
              </w:rPr>
              <w:t>частно</w:t>
            </w:r>
            <w:r>
              <w:rPr>
                <w:rFonts w:ascii="Times New Roman" w:hAnsi="Times New Roman"/>
              </w:rPr>
              <w:t>правовых</w:t>
            </w:r>
            <w:r>
              <w:rPr>
                <w:rFonts w:ascii="Times New Roman" w:hAnsi="Times New Roman"/>
              </w:rPr>
              <w:t xml:space="preserve"> отношений в сфере энергетики</w:t>
            </w:r>
          </w:p>
        </w:tc>
        <w:tc>
          <w:tcPr>
            <w:tcW w:type="dxa" w:w="1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0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СЗ: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доклад</w:t>
            </w:r>
            <w:r>
              <w:rPr>
                <w:rFonts w:ascii="Times New Roman" w:hAnsi="Times New Roman"/>
              </w:rPr>
              <w:t xml:space="preserve">/ </w:t>
            </w:r>
            <w:r>
              <w:rPr>
                <w:rFonts w:ascii="Times New Roman" w:hAnsi="Times New Roman"/>
              </w:rPr>
              <w:t>дискуссия</w:t>
            </w:r>
            <w:r>
              <w:rPr>
                <w:rFonts w:ascii="Times New Roman" w:hAnsi="Times New Roman"/>
              </w:rPr>
              <w:t xml:space="preserve">/ </w:t>
            </w:r>
            <w:r>
              <w:rPr>
                <w:rFonts w:ascii="Times New Roman" w:hAnsi="Times New Roman"/>
              </w:rPr>
              <w:t>коллоквиум</w:t>
            </w:r>
          </w:p>
        </w:tc>
        <w:tc>
          <w:tcPr>
            <w:tcW w:type="dxa" w:w="1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0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устная</w:t>
            </w:r>
          </w:p>
        </w:tc>
      </w:tr>
      <w:tr>
        <w:trPr>
          <w:trHeight w:hRule="atLeast" w:val="802"/>
        </w:trPr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3. Проблемы правового регулирования общественных отношений в отдельных отраслях энергетики</w:t>
            </w:r>
          </w:p>
        </w:tc>
        <w:tc>
          <w:tcPr>
            <w:tcW w:type="dxa" w:w="1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00000">
            <w:pPr>
              <w:spacing w:after="0" w:line="240" w:lineRule="auto"/>
              <w:ind/>
              <w:contextualSpacing w:val="1"/>
              <w:jc w:val="center"/>
            </w:pPr>
            <w:r>
              <w:rPr>
                <w:rFonts w:ascii="Times New Roman" w:hAnsi="Times New Roman"/>
              </w:rPr>
              <w:t>Текущий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контроль</w:t>
            </w:r>
          </w:p>
        </w:tc>
        <w:tc>
          <w:tcPr>
            <w:tcW w:type="dxa" w:w="2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00000">
            <w:pPr>
              <w:pStyle w:val="Style_16"/>
              <w:ind/>
              <w:contextualSpacing w:val="1"/>
              <w:jc w:val="center"/>
              <w:rPr>
                <w:sz w:val="22"/>
              </w:rPr>
            </w:pPr>
            <w:r>
              <w:rPr>
                <w:sz w:val="22"/>
              </w:rPr>
              <w:t>Проблемы правового регулирования общественных отношений в отдельных отраслях энергетики</w:t>
            </w:r>
          </w:p>
        </w:tc>
        <w:tc>
          <w:tcPr>
            <w:tcW w:type="dxa" w:w="1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00000">
            <w:pPr>
              <w:spacing w:after="0" w:line="240" w:lineRule="auto"/>
              <w:ind/>
              <w:contextualSpacing w:val="1"/>
              <w:jc w:val="center"/>
            </w:pPr>
            <w:r>
              <w:rPr>
                <w:rFonts w:ascii="Times New Roman" w:hAnsi="Times New Roman"/>
              </w:rPr>
              <w:t>СЗ:/доклад/ дискуссия/ контрольная работа</w:t>
            </w:r>
          </w:p>
        </w:tc>
        <w:tc>
          <w:tcPr>
            <w:tcW w:type="dxa" w:w="1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00000">
            <w:pPr>
              <w:spacing w:after="0" w:line="240" w:lineRule="auto"/>
              <w:ind/>
              <w:contextualSpacing w:val="1"/>
              <w:jc w:val="center"/>
            </w:pPr>
            <w:r>
              <w:rPr>
                <w:rFonts w:ascii="Times New Roman" w:hAnsi="Times New Roman"/>
              </w:rPr>
              <w:t>Устная</w:t>
            </w:r>
            <w:r>
              <w:rPr>
                <w:rFonts w:ascii="Times New Roman" w:hAnsi="Times New Roman"/>
              </w:rPr>
              <w:t xml:space="preserve">/ </w:t>
            </w:r>
            <w:r>
              <w:rPr>
                <w:rFonts w:ascii="Times New Roman" w:hAnsi="Times New Roman"/>
              </w:rPr>
              <w:t>письменная</w:t>
            </w:r>
          </w:p>
        </w:tc>
      </w:tr>
      <w:tr>
        <w:trPr>
          <w:trHeight w:hRule="atLeast" w:val="801"/>
        </w:trPr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темы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type="dxa" w:w="1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Промежуточная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аттестация</w:t>
            </w:r>
          </w:p>
        </w:tc>
        <w:tc>
          <w:tcPr>
            <w:tcW w:type="dxa" w:w="2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00000">
            <w:pPr>
              <w:pStyle w:val="Style_16"/>
              <w:ind/>
              <w:contextualSpacing w:val="1"/>
              <w:jc w:val="center"/>
              <w:rPr>
                <w:rStyle w:val="Style_14_ch"/>
                <w:sz w:val="22"/>
              </w:rPr>
            </w:pPr>
            <w:r>
              <w:rPr>
                <w:sz w:val="22"/>
              </w:rPr>
              <w:t xml:space="preserve">Обобщенные результаты обучения по овладению теоретическими знаниями и практическими навыками  </w:t>
            </w:r>
          </w:p>
        </w:tc>
        <w:tc>
          <w:tcPr>
            <w:tcW w:type="dxa" w:w="1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Вопросы</w:t>
            </w:r>
            <w:r>
              <w:rPr>
                <w:rFonts w:ascii="Times New Roman" w:hAnsi="Times New Roman"/>
              </w:rPr>
              <w:t xml:space="preserve"> к </w:t>
            </w:r>
            <w:r>
              <w:rPr>
                <w:rFonts w:ascii="Times New Roman" w:hAnsi="Times New Roman"/>
              </w:rPr>
              <w:t>экзамену</w:t>
            </w:r>
          </w:p>
        </w:tc>
        <w:tc>
          <w:tcPr>
            <w:tcW w:type="dxa" w:w="1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Устная</w:t>
            </w:r>
          </w:p>
        </w:tc>
      </w:tr>
    </w:tbl>
    <w:p w14:paraId="C2000000">
      <w:pPr>
        <w:spacing w:after="0" w:line="240" w:lineRule="auto"/>
        <w:ind w:firstLine="708" w:left="120" w:right="280"/>
        <w:rPr>
          <w:rFonts w:ascii="Times New Roman" w:hAnsi="Times New Roman"/>
          <w:b w:val="1"/>
          <w:sz w:val="24"/>
        </w:rPr>
      </w:pPr>
      <w:bookmarkStart w:id="4" w:name="page8"/>
      <w:bookmarkEnd w:id="4"/>
    </w:p>
    <w:p w14:paraId="C3000000">
      <w:bookmarkStart w:id="5" w:name="__RefHeading___583"/>
      <w:bookmarkEnd w:id="5"/>
      <w:pPr>
        <w:pStyle w:val="Style_5"/>
        <w:numPr>
          <w:ilvl w:val="0"/>
          <w:numId w:val="1"/>
        </w:numPr>
        <w:tabs>
          <w:tab w:leader="none" w:pos="1418" w:val="left"/>
          <w:tab w:leader="none" w:pos="1560" w:val="left"/>
        </w:tabs>
        <w:spacing w:after="0" w:line="240" w:lineRule="auto"/>
        <w:ind w:firstLine="728" w:left="0" w:right="-1"/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Показатели и критерии оценки компетенций</w:t>
      </w:r>
    </w:p>
    <w:p w14:paraId="C4000000">
      <w:pPr>
        <w:pStyle w:val="Style_5"/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C5000000">
      <w:pPr>
        <w:pStyle w:val="Style_5"/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sz w:val="24"/>
        </w:rPr>
        <w:t>Оценка знаний, умений, владений может быть выражена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 параметрах </w:t>
      </w:r>
      <w:r>
        <w:rPr>
          <w:rFonts w:ascii="Times New Roman" w:hAnsi="Times New Roman"/>
          <w:i w:val="1"/>
          <w:sz w:val="24"/>
        </w:rPr>
        <w:t>«очень высокая», «высокая»</w:t>
      </w:r>
      <w:r>
        <w:rPr>
          <w:rFonts w:ascii="Times New Roman" w:hAnsi="Times New Roman"/>
          <w:sz w:val="24"/>
        </w:rPr>
        <w:t xml:space="preserve">, соответствующая академической оценке </w:t>
      </w:r>
      <w:r>
        <w:rPr>
          <w:rFonts w:ascii="Times New Roman" w:hAnsi="Times New Roman"/>
          <w:i w:val="1"/>
          <w:sz w:val="24"/>
        </w:rPr>
        <w:t>«отлично»;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«достаточно высокая», «выше средней»,</w:t>
      </w:r>
      <w:r>
        <w:rPr>
          <w:rFonts w:ascii="Times New Roman" w:hAnsi="Times New Roman"/>
          <w:sz w:val="24"/>
        </w:rPr>
        <w:t xml:space="preserve"> соответствующая академической оценке </w:t>
      </w:r>
      <w:r>
        <w:rPr>
          <w:rFonts w:ascii="Times New Roman" w:hAnsi="Times New Roman"/>
          <w:i w:val="1"/>
          <w:sz w:val="24"/>
        </w:rPr>
        <w:t>«хорошо»</w:t>
      </w:r>
      <w:r>
        <w:rPr>
          <w:rFonts w:ascii="Times New Roman" w:hAnsi="Times New Roman"/>
          <w:sz w:val="24"/>
        </w:rPr>
        <w:t>; «</w:t>
      </w:r>
      <w:r>
        <w:rPr>
          <w:rFonts w:ascii="Times New Roman" w:hAnsi="Times New Roman"/>
          <w:i w:val="1"/>
          <w:sz w:val="24"/>
        </w:rPr>
        <w:t>средняя», «ниже средней», «низкая»,</w:t>
      </w:r>
      <w:r>
        <w:rPr>
          <w:rFonts w:ascii="Times New Roman" w:hAnsi="Times New Roman"/>
          <w:sz w:val="24"/>
        </w:rPr>
        <w:t xml:space="preserve"> соответствующая академической оценке </w:t>
      </w:r>
      <w:r>
        <w:rPr>
          <w:rFonts w:ascii="Times New Roman" w:hAnsi="Times New Roman"/>
          <w:i w:val="1"/>
          <w:sz w:val="24"/>
        </w:rPr>
        <w:t>«удовлетворительно»;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«очень низкая», «примитивная»</w:t>
      </w:r>
      <w:r>
        <w:rPr>
          <w:rFonts w:ascii="Times New Roman" w:hAnsi="Times New Roman"/>
          <w:sz w:val="24"/>
        </w:rPr>
        <w:t xml:space="preserve">, соответствующая академической оценке </w:t>
      </w:r>
      <w:r>
        <w:rPr>
          <w:rFonts w:ascii="Times New Roman" w:hAnsi="Times New Roman"/>
          <w:i w:val="1"/>
          <w:sz w:val="24"/>
        </w:rPr>
        <w:t>«неудовлетворительно».</w:t>
      </w:r>
    </w:p>
    <w:p w14:paraId="C6000000">
      <w:pPr>
        <w:pStyle w:val="Style_5"/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 xml:space="preserve"> </w:t>
      </w:r>
    </w:p>
    <w:p w14:paraId="C7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</w:t>
      </w:r>
      <w:r>
        <w:rPr>
          <w:rFonts w:ascii="Times New Roman" w:hAnsi="Times New Roman"/>
          <w:sz w:val="24"/>
        </w:rPr>
        <w:t xml:space="preserve"> – 3.1. </w:t>
      </w:r>
      <w:r>
        <w:rPr>
          <w:rFonts w:ascii="Times New Roman" w:hAnsi="Times New Roman"/>
          <w:sz w:val="24"/>
        </w:rPr>
        <w:t>Текущий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контроль</w:t>
      </w:r>
    </w:p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37"/>
        <w:gridCol w:w="1939"/>
        <w:gridCol w:w="1843"/>
        <w:gridCol w:w="1843"/>
        <w:gridCol w:w="1843"/>
        <w:gridCol w:w="1701"/>
      </w:tblGrid>
      <w:tr>
        <w:tc>
          <w:tcPr>
            <w:tcW w:type="dxa" w:w="4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type="dxa" w:w="19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Виды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работ</w:t>
            </w:r>
          </w:p>
        </w:tc>
        <w:tc>
          <w:tcPr>
            <w:tcW w:type="dxa" w:w="723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Критерии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оценивания</w:t>
            </w:r>
          </w:p>
        </w:tc>
      </w:tr>
      <w:tr>
        <w:tc>
          <w:tcPr>
            <w:tcW w:type="dxa" w:w="4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Отсутствует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компетенция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Базовый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уровень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освоения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компетенции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Повышенный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уровень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освоения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компетенции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Продвинутый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уровень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освоения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компетенции</w:t>
            </w:r>
          </w:p>
        </w:tc>
      </w:tr>
      <w:tr>
        <w:tc>
          <w:tcPr>
            <w:tcW w:type="dxa" w:w="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Работа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лекциях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Отсутствие участия студента </w:t>
            </w:r>
            <w:r>
              <w:rPr>
                <w:rFonts w:ascii="Times New Roman" w:hAnsi="Times New Roman"/>
              </w:rPr>
              <w:t>в работе на занятии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Единичное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высказывание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Высказывание суждений, </w:t>
            </w:r>
            <w:r>
              <w:rPr>
                <w:rFonts w:ascii="Times New Roman" w:hAnsi="Times New Roman"/>
              </w:rPr>
              <w:t>активное участие в работе на занятии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Высказывание неординарных </w:t>
            </w:r>
            <w:r>
              <w:rPr>
                <w:rFonts w:ascii="Times New Roman" w:hAnsi="Times New Roman"/>
              </w:rPr>
              <w:t>суждений, активное участие в работе на занятии</w:t>
            </w:r>
          </w:p>
        </w:tc>
      </w:tr>
      <w:tr>
        <w:tc>
          <w:tcPr>
            <w:tcW w:type="dxa" w:w="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Работа на практических/семинарских занятиях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Выполнено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менее</w:t>
            </w:r>
            <w:r>
              <w:rPr>
                <w:rFonts w:ascii="Times New Roman" w:hAnsi="Times New Roman"/>
              </w:rPr>
              <w:t xml:space="preserve"> 54%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Выполнено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выше</w:t>
            </w:r>
            <w:r>
              <w:rPr>
                <w:rFonts w:ascii="Times New Roman" w:hAnsi="Times New Roman"/>
              </w:rPr>
              <w:t xml:space="preserve"> 54% </w:t>
            </w:r>
            <w:r>
              <w:rPr>
                <w:rFonts w:ascii="Times New Roman" w:hAnsi="Times New Roman"/>
              </w:rPr>
              <w:t>до</w:t>
            </w:r>
            <w:r>
              <w:rPr>
                <w:rFonts w:ascii="Times New Roman" w:hAnsi="Times New Roman"/>
              </w:rPr>
              <w:t xml:space="preserve"> 69 %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Выполнено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от</w:t>
            </w:r>
            <w:r>
              <w:rPr>
                <w:rFonts w:ascii="Times New Roman" w:hAnsi="Times New Roman"/>
              </w:rPr>
              <w:t xml:space="preserve"> 70% </w:t>
            </w:r>
            <w:r>
              <w:rPr>
                <w:rFonts w:ascii="Times New Roman" w:hAnsi="Times New Roman"/>
              </w:rPr>
              <w:t>до</w:t>
            </w:r>
            <w:r>
              <w:rPr>
                <w:rFonts w:ascii="Times New Roman" w:hAnsi="Times New Roman"/>
              </w:rPr>
              <w:t xml:space="preserve"> 84 %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Выполнено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выше</w:t>
            </w:r>
            <w:r>
              <w:rPr>
                <w:rFonts w:ascii="Times New Roman" w:hAnsi="Times New Roman"/>
              </w:rPr>
              <w:t xml:space="preserve"> 85%</w:t>
            </w:r>
          </w:p>
        </w:tc>
      </w:tr>
      <w:tr>
        <w:trPr>
          <w:trHeight w:hRule="atLeast" w:val="2243"/>
        </w:trPr>
        <w:tc>
          <w:tcPr>
            <w:tcW w:type="dxa" w:w="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Работа на практических занятиях, решение общих практических задач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Отсутствие участия в обсуждении, решении, неправильное решение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Единичное высказывание, решение с ошибками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суждений, активное участие в ходе решения, правильное решение с отдельными замечаниями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неординарных суждений, активное участие в ходе решения, правильное решение без ошибок</w:t>
            </w:r>
          </w:p>
        </w:tc>
      </w:tr>
      <w:tr>
        <w:tc>
          <w:tcPr>
            <w:tcW w:type="dxa" w:w="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Работа на практических занятиях, решение индивидуальных практических задач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Отсутствие участия в обсуждении, решении, неправильное решение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Единичное высказывание, решение с ошибками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суждений, активное участие в ходе решения, правильное решение с отдельными замечаниями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неординарных суждений, активное участие в ходе решения, правильное решение без ошибок</w:t>
            </w:r>
          </w:p>
        </w:tc>
      </w:tr>
    </w:tbl>
    <w:p w14:paraId="E7000000">
      <w:pPr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Критерии оценивания формулируются для каждой компетенции и отражают опознаваемую деятельность обучающегося, поддающуюся измерению.</w:t>
      </w:r>
    </w:p>
    <w:p w14:paraId="E8000000">
      <w:pPr>
        <w:pStyle w:val="Style_5"/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Таблица – 3.2. Обобщенные критерии оценивания </w:t>
      </w:r>
      <w:r>
        <w:rPr>
          <w:rFonts w:ascii="Times New Roman" w:hAnsi="Times New Roman"/>
          <w:sz w:val="24"/>
        </w:rPr>
        <w:t>результатов обучения</w:t>
      </w:r>
    </w:p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743"/>
        <w:gridCol w:w="1842"/>
        <w:gridCol w:w="2127"/>
        <w:gridCol w:w="1701"/>
        <w:gridCol w:w="2307"/>
      </w:tblGrid>
      <w:tr>
        <w:trPr>
          <w:tblHeader/>
        </w:trPr>
        <w:tc>
          <w:tcPr>
            <w:tcW w:type="dxa" w:w="1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2 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3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4 </w:t>
            </w:r>
          </w:p>
        </w:tc>
        <w:tc>
          <w:tcPr>
            <w:tcW w:type="dxa" w:w="23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5</w:t>
            </w:r>
          </w:p>
        </w:tc>
      </w:tr>
      <w:tr>
        <w:trPr>
          <w:tblHeader/>
        </w:trPr>
        <w:tc>
          <w:tcPr>
            <w:tcW w:type="dxa" w:w="1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0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компетенция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0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компетенция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0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Базовый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уровень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освоения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компетенции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0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Повышенный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уровень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освоения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компетенции</w:t>
            </w:r>
          </w:p>
        </w:tc>
        <w:tc>
          <w:tcPr>
            <w:tcW w:type="dxa" w:w="23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0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Продвинутый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уровень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освоения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компетенции</w:t>
            </w:r>
          </w:p>
        </w:tc>
      </w:tr>
      <w:tr>
        <w:tc>
          <w:tcPr>
            <w:tcW w:type="dxa" w:w="1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300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Компетенция не освоена. Обучающийся не владеет необходимыми знаниями.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0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Компетенция не освоена. Обучающийся частично показывает знания, входящие в состав компетенции, понимает их необходимость, но не может их применять.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0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Компетенция освоена. Обучающийся показывает общие знания, входящие в состав компетенции, имеет представление об их применении, </w:t>
            </w:r>
            <w:r>
              <w:rPr>
                <w:rFonts w:ascii="Times New Roman" w:hAnsi="Times New Roman"/>
              </w:rPr>
              <w:t xml:space="preserve">умение извлекать и использовать основную 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важную</w:t>
            </w:r>
            <w:r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>информацию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из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полученных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знаний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00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Компетенция освоена. Обучающийся  показывает полноту знаний, демонстрирует умения и навыки решения типовых задач.</w:t>
            </w:r>
          </w:p>
        </w:tc>
        <w:tc>
          <w:tcPr>
            <w:tcW w:type="dxa" w:w="23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700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Компетенция освоена. Обучающийся показывает глубокие знания, демонстрирует умения и навыки решения сложных задач, </w:t>
            </w:r>
            <w:r>
              <w:rPr>
                <w:rFonts w:ascii="Times New Roman" w:hAnsi="Times New Roman"/>
              </w:rPr>
              <w:t>умение</w:t>
            </w:r>
            <w:r>
              <w:rPr>
                <w:rFonts w:ascii="Times New Roman" w:hAnsi="Times New Roman"/>
              </w:rPr>
              <w:t xml:space="preserve"> принимать решения, создавать и применять документы, связанные с профессиональной деятельностью;  способен </w:t>
            </w:r>
            <w:r>
              <w:rPr>
                <w:rFonts w:ascii="Times New Roman" w:hAnsi="Times New Roman"/>
              </w:rPr>
              <w:t xml:space="preserve">самостоятельно решать проблему/задачу на </w:t>
            </w:r>
            <w:r>
              <w:rPr>
                <w:rFonts w:ascii="Times New Roman" w:hAnsi="Times New Roman"/>
              </w:rPr>
              <w:t>основе изученных методов, приемов и технологий</w:t>
            </w:r>
            <w:r>
              <w:rPr>
                <w:rFonts w:ascii="Times New Roman" w:hAnsi="Times New Roman"/>
              </w:rPr>
              <w:t xml:space="preserve">. </w:t>
            </w:r>
          </w:p>
        </w:tc>
      </w:tr>
    </w:tbl>
    <w:p w14:paraId="F8000000">
      <w:pPr>
        <w:spacing w:after="0" w:line="240" w:lineRule="auto"/>
        <w:ind w:firstLine="708" w:left="0"/>
        <w:jc w:val="both"/>
        <w:rPr>
          <w:rFonts w:ascii="Times New Roman" w:hAnsi="Times New Roman"/>
          <w:i w:val="1"/>
          <w:sz w:val="24"/>
        </w:rPr>
      </w:pPr>
    </w:p>
    <w:p w14:paraId="F900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Базовый уровень освоения компетенций</w:t>
      </w:r>
      <w:r>
        <w:rPr>
          <w:rFonts w:ascii="Times New Roman" w:hAnsi="Times New Roman"/>
          <w:sz w:val="24"/>
        </w:rPr>
        <w:t xml:space="preserve"> - обязательный для всех обучающихся по завершении освоения дисциплины. </w:t>
      </w:r>
    </w:p>
    <w:p w14:paraId="FA00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Повышенный уровень освоения компетенций</w:t>
      </w:r>
      <w:r>
        <w:rPr>
          <w:rFonts w:ascii="Times New Roman" w:hAnsi="Times New Roman"/>
          <w:sz w:val="24"/>
        </w:rPr>
        <w:t xml:space="preserve"> - превышение минимальных характеристик сформированности компетенции для обучающегося. </w:t>
      </w:r>
    </w:p>
    <w:p w14:paraId="FB00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Продвинутый уровень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освоения компетенций</w:t>
      </w:r>
      <w:r>
        <w:rPr>
          <w:rFonts w:ascii="Times New Roman" w:hAnsi="Times New Roman"/>
          <w:sz w:val="24"/>
        </w:rPr>
        <w:t xml:space="preserve"> - максимально возможная выраженность компетенции, важен как качественный ориентир для самосовершенствования, так и дополнительное к требованиям ОПОП освоение компетенций с учетом личностных характеристик: </w:t>
      </w:r>
    </w:p>
    <w:p w14:paraId="FC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активное участие в конференциях, конкурсах, круглых столах и т.д. с получением зафиксированного положительного результата по вопросам, включенным в дисциплину;</w:t>
      </w:r>
    </w:p>
    <w:p w14:paraId="FD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разработка и реализация проектов с применением компетенций, указанных в рабочей программе;</w:t>
      </w:r>
    </w:p>
    <w:p w14:paraId="FE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демонстрирует умение применять теоретические знания для решения практических задач повышенной сложности и нестандартных задач;</w:t>
      </w:r>
    </w:p>
    <w:p w14:paraId="FF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выполнение в срок всех поставленных задач.</w:t>
      </w:r>
    </w:p>
    <w:p w14:paraId="0001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</w:p>
    <w:p w14:paraId="0101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</w:p>
    <w:p w14:paraId="02010000">
      <w:bookmarkStart w:id="6" w:name="__RefHeading___584"/>
      <w:bookmarkEnd w:id="6"/>
      <w:pPr>
        <w:pStyle w:val="Style_5"/>
        <w:numPr>
          <w:ilvl w:val="0"/>
          <w:numId w:val="1"/>
        </w:numPr>
        <w:tabs>
          <w:tab w:leader="none" w:pos="1418" w:val="left"/>
          <w:tab w:leader="none" w:pos="1560" w:val="left"/>
        </w:tabs>
        <w:spacing w:after="0" w:line="240" w:lineRule="auto"/>
        <w:ind w:firstLine="728" w:left="0" w:right="-1"/>
        <w:jc w:val="center"/>
        <w:outlineLvl w:val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Шкала оценивания результата</w:t>
      </w:r>
    </w:p>
    <w:p w14:paraId="03010000">
      <w:pPr>
        <w:spacing w:after="120" w:before="12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</w:t>
      </w:r>
      <w:r>
        <w:rPr>
          <w:rFonts w:ascii="Times New Roman" w:hAnsi="Times New Roman"/>
          <w:sz w:val="24"/>
        </w:rPr>
        <w:t xml:space="preserve"> – 4.1.  </w:t>
      </w:r>
      <w:r>
        <w:rPr>
          <w:rFonts w:ascii="Times New Roman" w:hAnsi="Times New Roman"/>
          <w:sz w:val="24"/>
        </w:rPr>
        <w:t>Шкала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критериев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оценивания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компетенций</w:t>
      </w:r>
    </w:p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093"/>
        <w:gridCol w:w="7371"/>
      </w:tblGrid>
      <w:tr>
        <w:tc>
          <w:tcPr>
            <w:tcW w:type="dxa" w:w="2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</w:rPr>
              <w:t>Оценка</w:t>
            </w:r>
          </w:p>
        </w:tc>
        <w:tc>
          <w:tcPr>
            <w:tcW w:type="dxa" w:w="7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</w:rPr>
              <w:t>Содержание</w:t>
            </w:r>
            <w:r>
              <w:rPr>
                <w:rFonts w:ascii="Times New Roman" w:hAnsi="Times New Roman"/>
                <w:b w:val="1"/>
              </w:rPr>
              <w:t xml:space="preserve"> </w:t>
            </w:r>
          </w:p>
        </w:tc>
      </w:tr>
      <w:tr>
        <w:tc>
          <w:tcPr>
            <w:tcW w:type="dxa" w:w="2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07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type="dxa" w:w="7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pPr>
              <w:pStyle w:val="Style_17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Демонстрирует непонимание проблемы. Многие требования, предъявляемые к заданию не выполнены. </w:t>
            </w:r>
          </w:p>
          <w:p w14:paraId="09010000">
            <w:pPr>
              <w:pStyle w:val="Style_17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Демонстрируется первичное восприятие материала. Работа  незакончена и /или это плагиат. </w:t>
            </w:r>
          </w:p>
        </w:tc>
      </w:tr>
      <w:tr>
        <w:tc>
          <w:tcPr>
            <w:tcW w:type="dxa" w:w="2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type="dxa" w:w="7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pStyle w:val="Style_17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Демонстрирует частичное понимание проблемы. Большинство требований, предъявляемых, к заданию выполнены. </w:t>
            </w:r>
          </w:p>
          <w:p w14:paraId="0C010000">
            <w:pPr>
              <w:pStyle w:val="Style_17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Владение элементами заданного материала. В основном выполненный материал понятен и носит целостный характер. </w:t>
            </w:r>
          </w:p>
        </w:tc>
      </w:tr>
      <w:tr>
        <w:tc>
          <w:tcPr>
            <w:tcW w:type="dxa" w:w="2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4 </w:t>
            </w:r>
          </w:p>
        </w:tc>
        <w:tc>
          <w:tcPr>
            <w:tcW w:type="dxa" w:w="7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pPr>
              <w:pStyle w:val="Style_17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Демонстрирует значительное понимание проблемы обозначенной дисциплиной. Все требования, предъявляемые к заданию выполнены. </w:t>
            </w:r>
          </w:p>
          <w:p w14:paraId="0F010000">
            <w:pPr>
              <w:pStyle w:val="Style_17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Содержание выполненных заданий раскрыто и рассмотрено с разных точек зрения.</w:t>
            </w:r>
          </w:p>
        </w:tc>
      </w:tr>
      <w:tr>
        <w:tc>
          <w:tcPr>
            <w:tcW w:type="dxa" w:w="2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7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10000">
            <w:pPr>
              <w:pStyle w:val="Style_17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Демонстрирует полное понимание проблемы. Все требования, предъявляемые к заданию выполнены. </w:t>
            </w:r>
          </w:p>
          <w:p w14:paraId="12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Продемонстрировано уверенное владение материалом дисциплины. Выполненные задания носят целостных характер, выполнены в полном объеме, структурированы, представлены различные точки зрения, продемонстрирован творческий подход.</w:t>
            </w:r>
          </w:p>
        </w:tc>
      </w:tr>
    </w:tbl>
    <w:p w14:paraId="13010000">
      <w:pPr>
        <w:pStyle w:val="Style_18"/>
        <w:widowControl w:val="1"/>
        <w:spacing w:line="240" w:lineRule="auto"/>
        <w:ind w:firstLine="706" w:left="0"/>
        <w:rPr>
          <w:rStyle w:val="Style_14_ch"/>
        </w:rPr>
      </w:pPr>
    </w:p>
    <w:p w14:paraId="14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Шкалы оценивания и процедуры оценивания результатов обучения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по дисциплине регламентируются Положением о текущем контроле успеваемости, промежуточной аттестации и ликвидации академической задолженности обучающихся по программам высшего образования.</w:t>
      </w:r>
    </w:p>
    <w:p w14:paraId="1501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Формой итогового контроля по дисциплине является экзамен, итоговая оценка формируется в соответствии со шкалой, приведенной ниже в таблице:</w:t>
      </w:r>
    </w:p>
    <w:p w14:paraId="1601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10"/>
          <w:right w:type="dxa" w:w="10"/>
        </w:tblCellMar>
      </w:tblPr>
      <w:tblGrid>
        <w:gridCol w:w="1415"/>
        <w:gridCol w:w="3640"/>
      </w:tblGrid>
      <w:tr>
        <w:trPr>
          <w:trHeight w:hRule="exact" w:val="301"/>
        </w:trPr>
        <w:tc>
          <w:tcPr>
            <w:tcW w:type="dxa" w:w="1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1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Баллы</w:t>
            </w:r>
          </w:p>
        </w:tc>
        <w:tc>
          <w:tcPr>
            <w:tcW w:type="dxa" w:w="3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1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Оценка</w:t>
            </w:r>
          </w:p>
        </w:tc>
      </w:tr>
      <w:tr>
        <w:trPr>
          <w:trHeight w:hRule="exact" w:val="338"/>
        </w:trPr>
        <w:tc>
          <w:tcPr>
            <w:tcW w:type="dxa" w:w="1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1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&lt;2</w:t>
            </w:r>
          </w:p>
        </w:tc>
        <w:tc>
          <w:tcPr>
            <w:tcW w:type="dxa" w:w="3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1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Неудовлетворительно</w:t>
            </w:r>
          </w:p>
        </w:tc>
      </w:tr>
      <w:tr>
        <w:trPr>
          <w:trHeight w:hRule="exact" w:val="272"/>
        </w:trPr>
        <w:tc>
          <w:tcPr>
            <w:tcW w:type="dxa" w:w="1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1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type="dxa" w:w="3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1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Удовлетворительно</w:t>
            </w:r>
          </w:p>
        </w:tc>
      </w:tr>
      <w:tr>
        <w:trPr>
          <w:trHeight w:hRule="exact" w:val="274"/>
        </w:trPr>
        <w:tc>
          <w:tcPr>
            <w:tcW w:type="dxa" w:w="1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1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type="dxa" w:w="3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1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Хорошо</w:t>
            </w:r>
          </w:p>
        </w:tc>
      </w:tr>
      <w:tr>
        <w:trPr>
          <w:trHeight w:hRule="exact" w:val="280"/>
        </w:trPr>
        <w:tc>
          <w:tcPr>
            <w:tcW w:type="dxa" w:w="1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1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type="dxa" w:w="3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2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Отлично</w:t>
            </w:r>
          </w:p>
        </w:tc>
      </w:tr>
    </w:tbl>
    <w:p w14:paraId="21010000">
      <w:pPr>
        <w:pStyle w:val="Style_18"/>
        <w:widowControl w:val="1"/>
        <w:spacing w:line="240" w:lineRule="auto"/>
        <w:ind w:firstLine="706" w:left="0"/>
        <w:rPr>
          <w:rStyle w:val="Style_19_ch"/>
          <w:b w:val="0"/>
          <w:i w:val="1"/>
          <w:sz w:val="24"/>
        </w:rPr>
      </w:pPr>
    </w:p>
    <w:p w14:paraId="22010000">
      <w:pPr>
        <w:pStyle w:val="Style_18"/>
        <w:widowControl w:val="1"/>
        <w:spacing w:line="240" w:lineRule="auto"/>
        <w:ind w:firstLine="706" w:left="0"/>
        <w:rPr>
          <w:rStyle w:val="Style_19_ch"/>
          <w:b w:val="0"/>
          <w:i w:val="1"/>
          <w:sz w:val="24"/>
        </w:rPr>
      </w:pPr>
    </w:p>
    <w:p w14:paraId="23010000">
      <w:bookmarkStart w:id="7" w:name="__RefHeading___585"/>
      <w:bookmarkEnd w:id="7"/>
      <w:pPr>
        <w:pStyle w:val="Style_5"/>
        <w:numPr>
          <w:ilvl w:val="0"/>
          <w:numId w:val="1"/>
        </w:numPr>
        <w:tabs>
          <w:tab w:leader="none" w:pos="1418" w:val="left"/>
          <w:tab w:leader="none" w:pos="1560" w:val="left"/>
        </w:tabs>
        <w:spacing w:after="0" w:line="240" w:lineRule="auto"/>
        <w:ind w:firstLine="728" w:left="0" w:right="-1"/>
        <w:jc w:val="center"/>
        <w:outlineLvl w:val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Перечень заданий по дисциплине</w:t>
      </w:r>
    </w:p>
    <w:p w14:paraId="24010000">
      <w:bookmarkStart w:id="8" w:name="__RefHeading___586"/>
      <w:bookmarkEnd w:id="8"/>
      <w:pPr>
        <w:pStyle w:val="Style_5"/>
        <w:numPr>
          <w:ilvl w:val="1"/>
          <w:numId w:val="1"/>
        </w:numPr>
        <w:spacing w:after="240" w:line="240" w:lineRule="auto"/>
        <w:ind w:firstLine="0" w:left="1446"/>
        <w:contextualSpacing w:val="0"/>
        <w:jc w:val="both"/>
        <w:outlineLvl w:val="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Задания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для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текущего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контроля</w:t>
      </w:r>
      <w:r>
        <w:rPr>
          <w:rFonts w:ascii="Times New Roman" w:hAnsi="Times New Roman"/>
          <w:b w:val="1"/>
          <w:sz w:val="24"/>
        </w:rPr>
        <w:t>.</w:t>
      </w:r>
    </w:p>
    <w:p w14:paraId="25010000">
      <w:bookmarkStart w:id="9" w:name="__RefHeading___587"/>
      <w:bookmarkEnd w:id="9"/>
      <w:pPr>
        <w:pStyle w:val="Style_5"/>
        <w:spacing w:after="0" w:line="240" w:lineRule="auto"/>
        <w:ind w:firstLine="0" w:left="1778"/>
        <w:jc w:val="both"/>
        <w:outlineLvl w:val="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Темы докладов, контрольных работ, коллоквиумов, дискуссий:</w:t>
      </w:r>
    </w:p>
    <w:p w14:paraId="26010000">
      <w:pPr>
        <w:pStyle w:val="Style_5"/>
        <w:spacing w:after="0" w:line="240" w:lineRule="auto"/>
        <w:ind w:firstLine="0" w:left="1778"/>
        <w:jc w:val="both"/>
        <w:outlineLvl w:val="1"/>
        <w:rPr>
          <w:rFonts w:ascii="Times New Roman" w:hAnsi="Times New Roman"/>
          <w:b w:val="1"/>
          <w:sz w:val="24"/>
        </w:rPr>
      </w:pPr>
    </w:p>
    <w:p w14:paraId="27010000">
      <w:bookmarkStart w:id="10" w:name="__RefHeading___588"/>
      <w:bookmarkEnd w:id="10"/>
      <w:pPr>
        <w:pStyle w:val="Style_5"/>
        <w:numPr>
          <w:ilvl w:val="0"/>
          <w:numId w:val="2"/>
        </w:numPr>
        <w:spacing w:after="0" w:line="240" w:lineRule="auto"/>
        <w:ind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Общая характеристика частноправовых отношений в сфере энергетики.</w:t>
      </w:r>
    </w:p>
    <w:p w14:paraId="28010000">
      <w:bookmarkStart w:id="11" w:name="__RefHeading___589"/>
      <w:bookmarkEnd w:id="11"/>
      <w:pPr>
        <w:pStyle w:val="Style_5"/>
        <w:numPr>
          <w:ilvl w:val="0"/>
          <w:numId w:val="2"/>
        </w:numPr>
        <w:spacing w:after="0" w:line="240" w:lineRule="auto"/>
        <w:ind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Источники правового регулирования частноправовых отношений в сфере энергетики.</w:t>
      </w:r>
    </w:p>
    <w:p w14:paraId="29010000">
      <w:bookmarkStart w:id="12" w:name="__RefHeading___590"/>
      <w:bookmarkEnd w:id="12"/>
      <w:pPr>
        <w:pStyle w:val="Style_5"/>
        <w:numPr>
          <w:ilvl w:val="0"/>
          <w:numId w:val="2"/>
        </w:numPr>
        <w:spacing w:after="0" w:line="240" w:lineRule="auto"/>
        <w:ind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Правовой режим энергетических ресурсов как объекта отношений по купле-продаже (поставке).</w:t>
      </w:r>
    </w:p>
    <w:p w14:paraId="2A010000">
      <w:bookmarkStart w:id="13" w:name="__RefHeading___591"/>
      <w:bookmarkEnd w:id="13"/>
      <w:pPr>
        <w:pStyle w:val="Style_5"/>
        <w:numPr>
          <w:ilvl w:val="0"/>
          <w:numId w:val="2"/>
        </w:numPr>
        <w:spacing w:after="0" w:line="240" w:lineRule="auto"/>
        <w:ind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Правовой режим энергетических ресурсов как объекта отношений по транспортировке.</w:t>
      </w:r>
    </w:p>
    <w:p w14:paraId="2B010000">
      <w:bookmarkStart w:id="14" w:name="__RefHeading___592"/>
      <w:bookmarkEnd w:id="14"/>
      <w:pPr>
        <w:pStyle w:val="Style_5"/>
        <w:numPr>
          <w:ilvl w:val="0"/>
          <w:numId w:val="2"/>
        </w:numPr>
        <w:spacing w:after="0" w:line="240" w:lineRule="auto"/>
        <w:ind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Правовой режим энергетических ресурсов как объекта отношений по хранению.</w:t>
      </w:r>
    </w:p>
    <w:p w14:paraId="2C010000">
      <w:bookmarkStart w:id="15" w:name="__RefHeading___593"/>
      <w:bookmarkEnd w:id="15"/>
      <w:pPr>
        <w:pStyle w:val="Style_5"/>
        <w:numPr>
          <w:ilvl w:val="0"/>
          <w:numId w:val="2"/>
        </w:numPr>
        <w:spacing w:after="0" w:line="240" w:lineRule="auto"/>
        <w:ind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Правовой режим энергетических объектов как объектов частноправовых отношений.</w:t>
      </w:r>
    </w:p>
    <w:p w14:paraId="2D010000">
      <w:bookmarkStart w:id="16" w:name="__RefHeading___594"/>
      <w:bookmarkEnd w:id="16"/>
      <w:pPr>
        <w:pStyle w:val="Style_5"/>
        <w:numPr>
          <w:ilvl w:val="0"/>
          <w:numId w:val="2"/>
        </w:numPr>
        <w:spacing w:after="0" w:line="240" w:lineRule="auto"/>
        <w:ind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Правовое положение субъектов частноправовых отношений в сфере энергетики.</w:t>
      </w:r>
    </w:p>
    <w:p w14:paraId="2E010000">
      <w:bookmarkStart w:id="17" w:name="__RefHeading___595"/>
      <w:bookmarkEnd w:id="17"/>
      <w:pPr>
        <w:pStyle w:val="Style_5"/>
        <w:numPr>
          <w:ilvl w:val="0"/>
          <w:numId w:val="2"/>
        </w:numPr>
        <w:spacing w:after="0" w:line="240" w:lineRule="auto"/>
        <w:ind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Система договорного регулирования в сфере энергетики.</w:t>
      </w:r>
    </w:p>
    <w:p w14:paraId="2F010000">
      <w:pPr>
        <w:spacing w:after="0" w:line="240" w:lineRule="auto"/>
        <w:ind/>
        <w:jc w:val="both"/>
        <w:outlineLvl w:val="1"/>
        <w:rPr>
          <w:rFonts w:ascii="Times New Roman" w:hAnsi="Times New Roman"/>
          <w:b w:val="1"/>
          <w:sz w:val="24"/>
        </w:rPr>
      </w:pPr>
    </w:p>
    <w:p w14:paraId="30010000">
      <w:bookmarkStart w:id="18" w:name="__RefHeading___596"/>
      <w:bookmarkEnd w:id="18"/>
      <w:pPr>
        <w:pStyle w:val="Style_5"/>
        <w:numPr>
          <w:ilvl w:val="1"/>
          <w:numId w:val="1"/>
        </w:numPr>
        <w:spacing w:after="120" w:before="120" w:line="240" w:lineRule="auto"/>
        <w:ind w:firstLine="0" w:left="1446"/>
        <w:contextualSpacing w:val="0"/>
        <w:jc w:val="both"/>
        <w:outlineLvl w:val="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Промежуточная аттестация</w:t>
      </w:r>
    </w:p>
    <w:p w14:paraId="3101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Критериями оценки устного ответа являются логичность, доказательность, грамотное использование научной терминологии, теоретическая обоснованность, практическая направленность, самостоятельно</w:t>
      </w:r>
      <w:r>
        <w:rPr>
          <w:rFonts w:ascii="Times New Roman" w:hAnsi="Times New Roman"/>
          <w:color w:val="000000"/>
          <w:sz w:val="24"/>
        </w:rPr>
        <w:t>сть в интерпретации информации.</w:t>
      </w:r>
    </w:p>
    <w:p w14:paraId="3201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33010000">
      <w:pPr>
        <w:tabs>
          <w:tab w:leader="none" w:pos="0" w:val="left"/>
        </w:tabs>
        <w:ind w:firstLine="709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Примерные вопросы для экзамена:</w:t>
      </w:r>
    </w:p>
    <w:p w14:paraId="3401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1.Понятие и предмет энергетического права.</w:t>
      </w:r>
    </w:p>
    <w:p w14:paraId="3501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2.Методы и принципы энергетического права.</w:t>
      </w:r>
    </w:p>
    <w:p w14:paraId="3601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3.Источники энергетического права. Общая характеристика.</w:t>
      </w:r>
    </w:p>
    <w:p w14:paraId="3701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4.Правовой режим энергетических ресурсов как объектов отношений по поставке (купле-продаже).</w:t>
      </w:r>
    </w:p>
    <w:p w14:paraId="3801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5.Правовой режим энергетических ресурсов как объектов отношений по транспортировке.</w:t>
      </w:r>
    </w:p>
    <w:p w14:paraId="3901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6.Правовой режим энергетических ресурсов как объектов отношений по хранению.</w:t>
      </w:r>
    </w:p>
    <w:p w14:paraId="3A01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7.Правовой режим энергетических объектов как объектов отношений по строительству.</w:t>
      </w:r>
    </w:p>
    <w:p w14:paraId="3B01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8.Правовой режим энергетических объектов как объектов отношений купли-продажи.</w:t>
      </w:r>
    </w:p>
    <w:p w14:paraId="3C01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9.Правовой режим энергетических объектов как объектов отношений по аренде.</w:t>
      </w:r>
    </w:p>
    <w:p w14:paraId="3D01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10.Правовое положение субъектов частноправовых отношений в сфере энергетики. Общая характеристика. Классификации.</w:t>
      </w:r>
    </w:p>
    <w:p w14:paraId="3E01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11.Правовое положение субъектов естественных монополий в сфере энергетики.</w:t>
      </w:r>
    </w:p>
    <w:p w14:paraId="3F01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12.Правовое положение организации по управлению единой национальной (общероссийской) электрической сетью.</w:t>
      </w:r>
    </w:p>
    <w:p w14:paraId="4001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13.Правовое положение сетевых организаций.</w:t>
      </w:r>
    </w:p>
    <w:p w14:paraId="4101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14.Правовое положение энергосбытовых организаций в сфере электроэнергетики.</w:t>
      </w:r>
    </w:p>
    <w:p w14:paraId="4201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15. Правовое положение субъектов оптового рынка электрической энергии и мощности.</w:t>
      </w:r>
    </w:p>
    <w:p w14:paraId="4301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16. Правовое положение субъектов розничных рынков электрической энергии.</w:t>
      </w:r>
    </w:p>
    <w:p w14:paraId="4401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17.Правовое положение поставщиков газа.</w:t>
      </w:r>
    </w:p>
    <w:p w14:paraId="4501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18.Правовое положение покупателей газа.</w:t>
      </w:r>
    </w:p>
    <w:p w14:paraId="4601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19.Правовое положение газотранспортных организаций.</w:t>
      </w:r>
    </w:p>
    <w:p w14:paraId="4701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20.Правовое положение теплоснабжающих организаций.</w:t>
      </w:r>
    </w:p>
    <w:p w14:paraId="4801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21.Правовое положение теплосетевых организаций.</w:t>
      </w:r>
    </w:p>
    <w:p w14:paraId="49010000">
      <w:pPr>
        <w:tabs>
          <w:tab w:leader="none" w:pos="709" w:val="left"/>
        </w:tabs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22.Правовое положение эксплуатирующей </w:t>
      </w:r>
      <w:r>
        <w:rPr>
          <w:rFonts w:ascii="Times New Roman" w:hAnsi="Times New Roman"/>
          <w:sz w:val="24"/>
        </w:rPr>
        <w:t>организации, осуществляющей деятельность в области использования атомной энергии.</w:t>
      </w:r>
    </w:p>
    <w:p w14:paraId="4A01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23.Общая характеристика договорного регулирования в сфере энергетики.</w:t>
      </w:r>
    </w:p>
    <w:p w14:paraId="4B01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24. Система договорного регулирования на оптовом рынке электрической энергии и мощности.</w:t>
      </w:r>
    </w:p>
    <w:p w14:paraId="4C01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25. Договорное регулирование на розничных рынках электрической энергии.</w:t>
      </w:r>
    </w:p>
    <w:p w14:paraId="4D01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26. Правила поставки газа.</w:t>
      </w:r>
    </w:p>
    <w:p w14:paraId="4E01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27.</w:t>
      </w:r>
      <w:r>
        <w:rPr>
          <w:rStyle w:val="Style_20_ch"/>
          <w:rFonts w:ascii="Times New Roman" w:hAnsi="Times New Roman"/>
          <w:color w:val="000000"/>
          <w:sz w:val="24"/>
          <w:u w:val="none"/>
        </w:rPr>
        <w:fldChar w:fldCharType="begin"/>
      </w:r>
      <w:r>
        <w:rPr>
          <w:rStyle w:val="Style_20_ch"/>
          <w:rFonts w:ascii="Times New Roman" w:hAnsi="Times New Roman"/>
          <w:color w:val="000000"/>
          <w:sz w:val="24"/>
          <w:u w:val="none"/>
        </w:rPr>
        <w:instrText>HYPERLINK "https://login.consultant.ru/link/?req=doc&amp;base=LAW&amp;n=348336&amp;dst=100014&amp;field=134&amp;date=04.01.2022"</w:instrText>
      </w:r>
      <w:r>
        <w:rPr>
          <w:rStyle w:val="Style_20_ch"/>
          <w:rFonts w:ascii="Times New Roman" w:hAnsi="Times New Roman"/>
          <w:color w:val="000000"/>
          <w:sz w:val="24"/>
          <w:u w:val="none"/>
        </w:rPr>
        <w:fldChar w:fldCharType="separate"/>
      </w:r>
      <w:r>
        <w:rPr>
          <w:rStyle w:val="Style_20_ch"/>
          <w:rFonts w:ascii="Times New Roman" w:hAnsi="Times New Roman"/>
          <w:color w:val="000000"/>
          <w:sz w:val="24"/>
          <w:u w:val="none"/>
        </w:rPr>
        <w:t>Правила</w:t>
      </w:r>
      <w:r>
        <w:rPr>
          <w:rStyle w:val="Style_20_ch"/>
          <w:rFonts w:ascii="Times New Roman" w:hAnsi="Times New Roman"/>
          <w:color w:val="000000"/>
          <w:sz w:val="24"/>
          <w:u w:val="none"/>
        </w:rPr>
        <w:fldChar w:fldCharType="end"/>
      </w:r>
      <w:r>
        <w:rPr>
          <w:rFonts w:ascii="Times New Roman" w:hAnsi="Times New Roman"/>
          <w:sz w:val="24"/>
        </w:rPr>
        <w:t xml:space="preserve"> поставки газа для обеспечения коммунально-бытовых нужд граждан.</w:t>
      </w:r>
    </w:p>
    <w:p w14:paraId="4F01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28.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Собственность на ядерные материалы, ядерные установки, пункты хранения, радиационные источники и радиоактивные вещества.</w:t>
      </w:r>
    </w:p>
    <w:p w14:paraId="5001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29. Особенности управления и распоряжения имуществом и акциями организаций, осуществляющих деятельность в области использования атомной энергии.</w:t>
      </w:r>
    </w:p>
    <w:p w14:paraId="5101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30. Правовое положение организаций атомного энергопромышленного комплекса.</w:t>
      </w:r>
    </w:p>
    <w:p w14:paraId="52010000">
      <w:pPr>
        <w:spacing w:after="0" w:line="240" w:lineRule="auto"/>
        <w:ind/>
        <w:jc w:val="both"/>
        <w:rPr>
          <w:sz w:val="28"/>
        </w:rPr>
      </w:pPr>
    </w:p>
    <w:p w14:paraId="5301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5401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Экзаменационной комиссией выставляется общая оценка за экзамен.</w:t>
      </w:r>
    </w:p>
    <w:p w14:paraId="55010000">
      <w:pPr>
        <w:pStyle w:val="Style_5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 оценке ответа учитываются следующие параметры:</w:t>
      </w:r>
    </w:p>
    <w:p w14:paraId="56010000">
      <w:pPr>
        <w:pStyle w:val="Style_5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57010000">
      <w:pPr>
        <w:pStyle w:val="Style_5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Таблица 5.1 - Критерии оценивания</w:t>
      </w:r>
    </w:p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31"/>
        <w:gridCol w:w="7412"/>
        <w:gridCol w:w="1401"/>
      </w:tblGrid>
      <w:tr>
        <w:trPr>
          <w:trHeight w:hRule="atLeast" w:val="314"/>
          <w:tblHeader/>
        </w:trPr>
        <w:tc>
          <w:tcPr>
            <w:tcW w:type="dxa" w:w="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1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</w:t>
            </w:r>
          </w:p>
        </w:tc>
        <w:tc>
          <w:tcPr>
            <w:tcW w:type="dxa" w:w="7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10000">
            <w:pPr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оценивания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1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</w:p>
        </w:tc>
      </w:tr>
      <w:tr>
        <w:tc>
          <w:tcPr>
            <w:tcW w:type="dxa" w:w="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1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type="dxa" w:w="7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1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умение грамотно оперировать понятийно-категориальным аппаратом по теме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1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</w:rPr>
              <w:t>балл</w:t>
            </w:r>
          </w:p>
        </w:tc>
      </w:tr>
      <w:tr>
        <w:tc>
          <w:tcPr>
            <w:tcW w:type="dxa" w:w="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1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type="dxa" w:w="7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1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умение четко формулировать проблему, доказательно аргументировать выдвигаемые тезисы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1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</w:rPr>
              <w:t>балл</w:t>
            </w:r>
          </w:p>
        </w:tc>
      </w:tr>
      <w:tr>
        <w:tc>
          <w:tcPr>
            <w:tcW w:type="dxa" w:w="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1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type="dxa" w:w="7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умение проводить междисциплинарные связи, связывая теоретические положения сообщения с современной жизнью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1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  <w:r>
              <w:rPr>
                <w:rFonts w:ascii="Times New Roman" w:hAnsi="Times New Roman"/>
                <w:color w:val="000000"/>
                <w:sz w:val="24"/>
              </w:rPr>
              <w:t>балла</w:t>
            </w:r>
          </w:p>
        </w:tc>
      </w:tr>
      <w:tr>
        <w:tc>
          <w:tcPr>
            <w:tcW w:type="dxa" w:w="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1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type="dxa" w:w="7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1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умение анализировать научные примеры и факты в их взаимообусловленности и взаимосвязи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1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</w:rPr>
              <w:t>балл</w:t>
            </w:r>
          </w:p>
        </w:tc>
      </w:tr>
      <w:tr>
        <w:tc>
          <w:tcPr>
            <w:tcW w:type="dxa" w:w="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1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type="dxa" w:w="7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1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>: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1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  <w:r>
              <w:rPr>
                <w:rFonts w:ascii="Times New Roman" w:hAnsi="Times New Roman"/>
                <w:color w:val="000000"/>
                <w:sz w:val="24"/>
              </w:rPr>
              <w:t>баллов</w:t>
            </w:r>
          </w:p>
        </w:tc>
      </w:tr>
    </w:tbl>
    <w:p w14:paraId="6A010000">
      <w:pPr>
        <w:pStyle w:val="Style_5"/>
        <w:spacing w:after="120" w:before="12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Ответ по каждому вопросу на экзамене должен отражать системность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знани</w:t>
      </w:r>
      <w:r>
        <w:rPr>
          <w:rFonts w:ascii="Times New Roman" w:hAnsi="Times New Roman"/>
          <w:color w:val="000000"/>
          <w:sz w:val="24"/>
        </w:rPr>
        <w:t>й в области энергетического права и частно-правовых отношений</w:t>
      </w:r>
      <w:r>
        <w:rPr>
          <w:rFonts w:ascii="Times New Roman" w:hAnsi="Times New Roman"/>
          <w:color w:val="000000"/>
          <w:sz w:val="24"/>
        </w:rPr>
        <w:t>. На экзамене членами приемной комиссией могут быть заданы дополнительные или уточняющие вопросы.</w:t>
      </w:r>
    </w:p>
    <w:p w14:paraId="6B010000">
      <w:pPr>
        <w:spacing w:after="120" w:before="12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Таблица</w:t>
      </w:r>
      <w:r>
        <w:rPr>
          <w:rFonts w:ascii="Times New Roman" w:hAnsi="Times New Roman"/>
          <w:color w:val="000000"/>
          <w:sz w:val="24"/>
        </w:rPr>
        <w:t xml:space="preserve"> 5.2 - </w:t>
      </w:r>
      <w:r>
        <w:rPr>
          <w:rFonts w:ascii="Times New Roman" w:hAnsi="Times New Roman"/>
          <w:color w:val="000000"/>
          <w:sz w:val="24"/>
        </w:rPr>
        <w:t>Критерии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оценивания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экзаменационного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ответа</w:t>
      </w:r>
    </w:p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03"/>
        <w:gridCol w:w="6267"/>
        <w:gridCol w:w="2474"/>
      </w:tblGrid>
      <w:tr>
        <w:trPr>
          <w:tblHeader/>
        </w:trP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1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</w:t>
            </w:r>
          </w:p>
        </w:tc>
        <w:tc>
          <w:tcPr>
            <w:tcW w:type="dxa" w:w="6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D010000">
            <w:pPr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оценивания</w:t>
            </w:r>
          </w:p>
        </w:tc>
        <w:tc>
          <w:tcPr>
            <w:tcW w:type="dxa" w:w="2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10000">
            <w:pPr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</w:p>
        </w:tc>
      </w:tr>
      <w:t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1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6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грамотно использована научная терминология;</w:t>
            </w:r>
          </w:p>
          <w:p w14:paraId="71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четко сформулирована проблема, доказательно аргументированы выдвигаемые тезисы;</w:t>
            </w:r>
          </w:p>
          <w:p w14:paraId="72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указаны основные точки зрения, принятые в научной литературе по рассматриваемому вопросу; </w:t>
            </w:r>
          </w:p>
          <w:p w14:paraId="73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аргументирована собственная позиция или точка зрения, обозначены наиболее значимые в данной области научно-исследовательские проблемы.</w:t>
            </w:r>
          </w:p>
        </w:tc>
        <w:tc>
          <w:tcPr>
            <w:tcW w:type="dxa" w:w="2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4010000">
            <w:pPr>
              <w:spacing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Отлично</w:t>
            </w:r>
          </w:p>
        </w:tc>
      </w:tr>
      <w:t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501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6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применяется научная терминология, но при этом допущена ошибка или неточность в определениях, понятиях;</w:t>
            </w:r>
          </w:p>
          <w:p w14:paraId="77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проблема сформулирована, в целом доказательно аргументированы выдвигаемые тезисы;</w:t>
            </w:r>
          </w:p>
          <w:p w14:paraId="78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имеются недостатки в аргументации, допущены фактические или терминологические неточности, которые не носят существенного характера; </w:t>
            </w:r>
          </w:p>
          <w:p w14:paraId="7901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высказано представление о возможных научно- исследовательских проблемах в данной  области.</w:t>
            </w:r>
          </w:p>
        </w:tc>
        <w:tc>
          <w:tcPr>
            <w:tcW w:type="dxa" w:w="2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10000">
            <w:pPr>
              <w:spacing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Хорошо</w:t>
            </w:r>
          </w:p>
        </w:tc>
      </w:tr>
      <w:t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B01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6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названы и определены лишь некоторые основания, признаки, характеристики  рассматриваемой проблемы;</w:t>
            </w:r>
          </w:p>
          <w:p w14:paraId="7D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допущены существенные терминологические неточности;</w:t>
            </w:r>
          </w:p>
          <w:p w14:paraId="7E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собственная точка зрения не представлена;</w:t>
            </w:r>
          </w:p>
          <w:p w14:paraId="7F01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не высказано представление о возможных научно- исследовательских проблемах в  данной области.</w:t>
            </w:r>
          </w:p>
        </w:tc>
        <w:tc>
          <w:tcPr>
            <w:tcW w:type="dxa" w:w="2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10000">
            <w:pPr>
              <w:spacing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Удовлетворительно</w:t>
            </w:r>
          </w:p>
        </w:tc>
      </w:tr>
      <w:tr>
        <w:tc>
          <w:tcPr>
            <w:tcW w:type="dxa" w:w="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1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6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отмечается отсутствие знания терминологии, научных оснований, признаков, характеристик рассматриваемой проблемы;</w:t>
            </w:r>
          </w:p>
          <w:p w14:paraId="8301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не представлена собственная точка зрения по данному вопросу.</w:t>
            </w:r>
          </w:p>
        </w:tc>
        <w:tc>
          <w:tcPr>
            <w:tcW w:type="dxa" w:w="2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4010000">
            <w:pPr>
              <w:spacing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Неудовлетворительно</w:t>
            </w:r>
          </w:p>
        </w:tc>
      </w:tr>
    </w:tbl>
    <w:p w14:paraId="85010000">
      <w:pPr>
        <w:pStyle w:val="Style_5"/>
        <w:tabs>
          <w:tab w:leader="none" w:pos="1418" w:val="left"/>
          <w:tab w:leader="none" w:pos="1560" w:val="left"/>
        </w:tabs>
        <w:spacing w:after="120" w:before="120" w:line="240" w:lineRule="auto"/>
        <w:ind w:firstLine="0" w:left="726"/>
        <w:outlineLvl w:val="0"/>
        <w:rPr>
          <w:rFonts w:ascii="Times New Roman" w:hAnsi="Times New Roman"/>
          <w:b w:val="1"/>
          <w:sz w:val="24"/>
        </w:rPr>
      </w:pPr>
    </w:p>
    <w:p w14:paraId="86010000">
      <w:bookmarkStart w:id="19" w:name="__RefHeading___597"/>
      <w:bookmarkEnd w:id="19"/>
      <w:pPr>
        <w:pStyle w:val="Style_5"/>
        <w:numPr>
          <w:ilvl w:val="0"/>
          <w:numId w:val="1"/>
        </w:numPr>
        <w:tabs>
          <w:tab w:leader="none" w:pos="1134" w:val="left"/>
          <w:tab w:leader="none" w:pos="1560" w:val="left"/>
        </w:tabs>
        <w:spacing w:after="120" w:before="120" w:line="240" w:lineRule="auto"/>
        <w:ind w:firstLine="726" w:left="0"/>
        <w:jc w:val="center"/>
        <w:outlineLvl w:val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Методические материалы, определяющие процедуры оценивания</w:t>
      </w:r>
    </w:p>
    <w:p w14:paraId="87010000">
      <w:pPr>
        <w:pStyle w:val="Style_18"/>
        <w:widowControl w:val="1"/>
        <w:spacing w:line="240" w:lineRule="auto"/>
        <w:ind w:firstLine="706" w:left="0"/>
      </w:pPr>
      <w:r>
        <w:rPr>
          <w:rStyle w:val="Style_14_ch"/>
          <w:sz w:val="24"/>
        </w:rPr>
        <w:t xml:space="preserve">Процедура оценивания результатов обучения по дисциплине </w:t>
      </w:r>
      <w:r>
        <w:t>характеризующих этапы формирования компетенций,</w:t>
      </w:r>
      <w:r>
        <w:rPr>
          <w:rStyle w:val="Style_14_ch"/>
          <w:sz w:val="24"/>
        </w:rPr>
        <w:t xml:space="preserve"> представлена паспортом фонда оценочных средств по дисциплине (</w:t>
      </w:r>
      <w:r>
        <w:t>раздел 1).</w:t>
      </w:r>
    </w:p>
    <w:p w14:paraId="88010000">
      <w:pPr>
        <w:pStyle w:val="Style_18"/>
        <w:widowControl w:val="1"/>
        <w:spacing w:line="240" w:lineRule="auto"/>
        <w:ind w:firstLine="706" w:left="0"/>
      </w:pPr>
      <w:r>
        <w:rPr>
          <w:rStyle w:val="Style_14_ch"/>
          <w:sz w:val="24"/>
        </w:rPr>
        <w:t xml:space="preserve">Комплект оценочных средств хранится </w:t>
      </w:r>
      <w:r>
        <w:t xml:space="preserve">в Центре, подлежит обновлению по мере необходимости. Для промежуточной аттестации в виде экзамена КОС по дисциплине обновляется и утверждается за 14 дней до начала сессионного периода и хранится в недоступном месте от несанкционированного доступа. </w:t>
      </w:r>
    </w:p>
    <w:p w14:paraId="89010000">
      <w:pPr>
        <w:pStyle w:val="Style_18"/>
        <w:widowControl w:val="1"/>
        <w:spacing w:line="240" w:lineRule="auto"/>
        <w:ind w:firstLine="706" w:left="0"/>
        <w:rPr>
          <w:rStyle w:val="Style_14_ch"/>
          <w:sz w:val="24"/>
        </w:rPr>
      </w:pPr>
      <w:r>
        <w:rPr>
          <w:rStyle w:val="Style_14_ch"/>
          <w:b w:val="1"/>
          <w:sz w:val="24"/>
        </w:rPr>
        <w:t>Порядок проведения текущего контроля</w:t>
      </w:r>
      <w:r>
        <w:rPr>
          <w:rStyle w:val="Style_14_ch"/>
          <w:sz w:val="24"/>
        </w:rPr>
        <w:t xml:space="preserve"> успеваемости, и промежуточной аттестации обучающихся по ОПОП регламентируются Положением о текущем контроле успеваемости, промежуточной аттестации и ликвидации академической задолженности обучающихся по программам аспирантуры.</w:t>
      </w:r>
    </w:p>
    <w:p w14:paraId="8A010000">
      <w:pPr>
        <w:pStyle w:val="Style_18"/>
        <w:widowControl w:val="1"/>
        <w:spacing w:line="240" w:lineRule="auto"/>
        <w:ind w:firstLine="706" w:left="0"/>
        <w:rPr>
          <w:rStyle w:val="Style_14_ch"/>
          <w:sz w:val="24"/>
        </w:rPr>
      </w:pPr>
      <w:r>
        <w:rPr>
          <w:rStyle w:val="Style_14_ch"/>
          <w:b w:val="1"/>
          <w:sz w:val="24"/>
        </w:rPr>
        <w:t>Текущий контроль</w:t>
      </w:r>
      <w:r>
        <w:rPr>
          <w:rStyle w:val="Style_14_ch"/>
          <w:sz w:val="24"/>
        </w:rPr>
        <w:t xml:space="preserve"> успеваемости является формой контроля качества знаний обучающихся, осуществляемого в межсессионный период обучения с целью определения качества освоения ОПОП.</w:t>
      </w:r>
    </w:p>
    <w:p w14:paraId="8B010000">
      <w:pPr>
        <w:pStyle w:val="Style_18"/>
        <w:widowControl w:val="1"/>
        <w:spacing w:line="240" w:lineRule="auto"/>
        <w:ind w:firstLine="706" w:left="0"/>
        <w:rPr>
          <w:rStyle w:val="Style_14_ch"/>
          <w:sz w:val="24"/>
        </w:rPr>
      </w:pPr>
      <w:r>
        <w:rPr>
          <w:rStyle w:val="Style_14_ch"/>
          <w:sz w:val="24"/>
        </w:rPr>
        <w:t xml:space="preserve">Текущий контроль успеваемости осуществляется: на лекциях, семинарских занятиях, в рамках контроля самостоятельной работы. Обучающиеся заранее информируются о критериях и процедуре текущего контроля успеваемости преподавателями по соответствующей учебной дисциплине. Успеваемость при текущем контроле характеризует объем и качество выполненной обучающимся работы по дисциплине. </w:t>
      </w:r>
    </w:p>
    <w:p w14:paraId="8C010000">
      <w:pPr>
        <w:pStyle w:val="Style_18"/>
        <w:widowControl w:val="1"/>
        <w:spacing w:line="240" w:lineRule="auto"/>
        <w:ind w:firstLine="706" w:left="0"/>
        <w:rPr>
          <w:rStyle w:val="Style_14_ch"/>
          <w:sz w:val="24"/>
        </w:rPr>
      </w:pPr>
      <w:r>
        <w:rPr>
          <w:rStyle w:val="Style_14_ch"/>
          <w:sz w:val="24"/>
        </w:rPr>
        <w:t>Педагогические виды и формы, используемые в процессе текущего контроля успеваемости обучающихся, определяются преподавателем. Выбираемый вид текущего контроля обеспечивает наиболее полный и объективный контроль (измерение и фиксирование) уровня освоения результатов обучения по дисциплине.</w:t>
      </w:r>
    </w:p>
    <w:p w14:paraId="8D010000">
      <w:pPr>
        <w:pStyle w:val="Style_18"/>
        <w:widowControl w:val="1"/>
        <w:spacing w:line="240" w:lineRule="auto"/>
        <w:ind w:firstLine="706" w:left="0"/>
        <w:rPr>
          <w:rStyle w:val="Style_14_ch"/>
          <w:sz w:val="24"/>
        </w:rPr>
      </w:pPr>
      <w:r>
        <w:rPr>
          <w:rStyle w:val="Style_14_ch"/>
          <w:sz w:val="24"/>
        </w:rPr>
        <w:t>В целях обеспечения текущего контроля успеваемости преподаватель проводит консультации.</w:t>
      </w:r>
    </w:p>
    <w:p w14:paraId="8E010000">
      <w:pPr>
        <w:pStyle w:val="Style_18"/>
        <w:widowControl w:val="1"/>
        <w:spacing w:line="240" w:lineRule="auto"/>
        <w:ind w:firstLine="706" w:left="0"/>
        <w:rPr>
          <w:rStyle w:val="Style_14_ch"/>
        </w:rPr>
      </w:pPr>
      <w:r>
        <w:rPr>
          <w:rStyle w:val="Style_14_ch"/>
        </w:rPr>
        <w:t>При аттестации обучающихся учитываются следующие факторы:</w:t>
      </w:r>
    </w:p>
    <w:p w14:paraId="8F010000">
      <w:pPr>
        <w:widowControl w:val="0"/>
        <w:numPr>
          <w:ilvl w:val="0"/>
          <w:numId w:val="3"/>
        </w:num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Style w:val="Style_14_ch"/>
          <w:sz w:val="24"/>
        </w:rPr>
        <w:t xml:space="preserve">результаты работы на занятиях, показанные при этом знания по дисциплине </w:t>
      </w:r>
      <w:r>
        <w:rPr>
          <w:rFonts w:ascii="Times New Roman" w:hAnsi="Times New Roman"/>
          <w:sz w:val="24"/>
        </w:rPr>
        <w:t>(модулю), усвоение навыков практического применения теоретических знаний, степень активности на практических (семинарских) занятиях;</w:t>
      </w:r>
    </w:p>
    <w:p w14:paraId="90010000">
      <w:pPr>
        <w:widowControl w:val="0"/>
        <w:numPr>
          <w:ilvl w:val="0"/>
          <w:numId w:val="3"/>
        </w:num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и активность участия в докладах и дискуссиях;</w:t>
      </w:r>
    </w:p>
    <w:p w14:paraId="91010000">
      <w:pPr>
        <w:widowControl w:val="0"/>
        <w:numPr>
          <w:ilvl w:val="0"/>
          <w:numId w:val="3"/>
        </w:num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выполнения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работ</w:t>
      </w:r>
      <w:r>
        <w:rPr>
          <w:rFonts w:ascii="Times New Roman" w:hAnsi="Times New Roman"/>
          <w:sz w:val="24"/>
        </w:rPr>
        <w:t>;</w:t>
      </w:r>
    </w:p>
    <w:p w14:paraId="92010000">
      <w:pPr>
        <w:widowControl w:val="0"/>
        <w:numPr>
          <w:ilvl w:val="0"/>
          <w:numId w:val="3"/>
        </w:num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и объем выполненных заданий в рамках самостоятельной работы обучающихся;</w:t>
      </w:r>
    </w:p>
    <w:p w14:paraId="93010000">
      <w:pPr>
        <w:widowControl w:val="0"/>
        <w:numPr>
          <w:ilvl w:val="0"/>
          <w:numId w:val="3"/>
        </w:num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личных бесед с обучающимися по материалу учебной дисциплины;</w:t>
      </w:r>
    </w:p>
    <w:p w14:paraId="94010000">
      <w:pPr>
        <w:widowControl w:val="0"/>
        <w:numPr>
          <w:ilvl w:val="0"/>
          <w:numId w:val="3"/>
        </w:num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посещение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обучающимися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семинарских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занятий</w:t>
      </w:r>
      <w:r>
        <w:rPr>
          <w:rFonts w:ascii="Times New Roman" w:hAnsi="Times New Roman"/>
          <w:sz w:val="24"/>
        </w:rPr>
        <w:t>;</w:t>
      </w:r>
    </w:p>
    <w:p w14:paraId="95010000">
      <w:pPr>
        <w:widowControl w:val="0"/>
        <w:numPr>
          <w:ilvl w:val="0"/>
          <w:numId w:val="3"/>
        </w:num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своевременная ликвидация задолженностей по пройденному материалу, возникших вследствие пропуска занятий либо неудовлетворительных оценок по результатам работы на занятиях.</w:t>
      </w:r>
    </w:p>
    <w:p w14:paraId="96010000">
      <w:pPr>
        <w:pStyle w:val="Style_18"/>
        <w:widowControl w:val="1"/>
        <w:spacing w:line="240" w:lineRule="auto"/>
        <w:ind w:firstLine="706" w:left="0"/>
      </w:pPr>
      <w:r>
        <w:rPr>
          <w:rStyle w:val="Style_14_ch"/>
          <w:b w:val="1"/>
          <w:sz w:val="24"/>
        </w:rPr>
        <w:t>Промежуточная аттестация</w:t>
      </w:r>
      <w:r>
        <w:rPr>
          <w:rStyle w:val="Style_14_ch"/>
          <w:sz w:val="24"/>
        </w:rPr>
        <w:t xml:space="preserve"> обучающихся является формой контроля результатов обучения по дисциплине с целью комплексного определения соответствия уровня и качества знаний, умений и навыков обучающихся требованиям, установленным образовательной программой.</w:t>
      </w:r>
    </w:p>
    <w:p w14:paraId="97010000">
      <w:pPr>
        <w:widowControl w:val="0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98010000">
      <w:bookmarkStart w:id="20" w:name="__RefHeading___598"/>
      <w:bookmarkEnd w:id="20"/>
      <w:pPr>
        <w:pStyle w:val="Style_5"/>
        <w:numPr>
          <w:ilvl w:val="0"/>
          <w:numId w:val="1"/>
        </w:numPr>
        <w:tabs>
          <w:tab w:leader="none" w:pos="284" w:val="left"/>
        </w:tabs>
        <w:spacing w:after="120" w:before="120" w:line="240" w:lineRule="auto"/>
        <w:ind w:firstLine="0" w:left="0"/>
        <w:jc w:val="center"/>
        <w:outlineLvl w:val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Особенности освоения дисциплины для инвалидов и лиц с ограниченными возможностями</w:t>
      </w:r>
    </w:p>
    <w:p w14:paraId="99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Адаптированные оценочные материалы содержатся в адаптированной ОПОП. Обучение обучающихся с ограниченными возможностями здоровья при необходимости осуществляется на основе адаптированной рабочей программы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обучающихся(обучающегося).</w:t>
      </w:r>
    </w:p>
    <w:p w14:paraId="9A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Самостоятельная работа обучающихся с ограниченными возможностями здоровья и инвалидов позволяет своевременно выявить затруднения и отставание и внести коррективы в учебную деятельность. Конкретные формы и виды самостоятельной работы обучающихся лиц с ограниченными возможностями здоровья и инвалидов устанавливаются преподавателем. Выбор форм и видов самостоятельной работы, обучающихся с ограниченными возможностями здоровья и инвалидов осуществляется с учетом их способностей, особенностей восприятия и готовности к освоению учебного материала. Формы самостоятельной работы устанавливаются с учетом индивидуальных психофизических особенностей (устно, письменно на бумаге или на компьютере, в форме тестирования, электронных тренажеров и т.п.).</w:t>
      </w:r>
    </w:p>
    <w:p w14:paraId="9B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Основные формы представления оценочных средств – в печатной форме или в форме электронного документа. Для обучающихся с нарушениями зрения предусматривается возможность проведения текущего и промежуточного контроля в устной форме. Для обучающихся с нарушениями слуха предусматривается возможность проведения текущего и промежуточного контроля в письменной форме.</w:t>
      </w:r>
    </w:p>
    <w:p w14:paraId="9C01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4"/>
        </w:rPr>
      </w:pPr>
    </w:p>
    <w:p w14:paraId="9D010000">
      <w:pPr>
        <w:widowControl w:val="0"/>
        <w:spacing w:after="0" w:line="240" w:lineRule="auto"/>
        <w:ind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Таблица 7.1. </w:t>
      </w:r>
      <w:r>
        <w:rPr>
          <w:rFonts w:ascii="Symbol" w:hAnsi="Symbol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 xml:space="preserve"> Категории обучающихся с ОВЗ, способы восприятия ими информации и методы их обучения</w:t>
      </w:r>
    </w:p>
    <w:tbl>
      <w:tblPr>
        <w:tblStyle w:val="Style_6"/>
        <w:tblInd w:type="dxa" w:w="108"/>
        <w:tblLayout w:type="fixed"/>
        <w:tblCellMar>
          <w:top w:type="dxa" w:w="7"/>
          <w:right w:type="dxa" w:w="115"/>
        </w:tblCellMar>
      </w:tblPr>
      <w:tblGrid>
        <w:gridCol w:w="1587"/>
        <w:gridCol w:w="1955"/>
        <w:gridCol w:w="5814"/>
      </w:tblGrid>
      <w:tr>
        <w:trPr>
          <w:trHeight w:hRule="atLeast" w:val="300"/>
        </w:trPr>
        <w:tc>
          <w:tcPr>
            <w:tcW w:type="dxa" w:w="35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right w:type="dxa" w:w="115"/>
            </w:tcMar>
          </w:tcPr>
          <w:p w14:paraId="9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Категории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обучающихся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по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нозологиям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type="dxa" w:w="5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right w:type="dxa" w:w="115"/>
            </w:tcMar>
          </w:tcPr>
          <w:p w14:paraId="9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Методы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обучения</w:t>
            </w:r>
          </w:p>
        </w:tc>
      </w:tr>
      <w:tr>
        <w:trPr>
          <w:trHeight w:hRule="atLeast" w:val="331"/>
        </w:trPr>
        <w:tc>
          <w:tcPr>
            <w:tcW w:type="dxa" w:w="158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right w:type="dxa" w:w="115"/>
            </w:tcMar>
          </w:tcPr>
          <w:p w14:paraId="A0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</w:t>
            </w:r>
            <w:r>
              <w:rPr>
                <w:rFonts w:ascii="Times New Roman" w:hAnsi="Times New Roman"/>
                <w:color w:val="000000"/>
              </w:rPr>
              <w:t>нарушениями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зрения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type="dxa" w:w="1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right w:type="dxa" w:w="115"/>
            </w:tcMar>
          </w:tcPr>
          <w:p w14:paraId="A1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Слепые.</w:t>
            </w:r>
          </w:p>
          <w:p w14:paraId="A2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A3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осязательно-слуховой</w:t>
            </w:r>
          </w:p>
        </w:tc>
        <w:tc>
          <w:tcPr>
            <w:tcW w:type="dxa" w:w="581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right w:type="dxa" w:w="115"/>
            </w:tcMar>
          </w:tcPr>
          <w:p w14:paraId="A4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Аудиально-кинестетические, предусматривающие поступление учебной информации посредством слуха и осязания. </w:t>
            </w:r>
          </w:p>
          <w:p w14:paraId="A5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Могут использоваться при условии, что визуальная информация будет адаптирована для лиц с нарушениями зрения:</w:t>
            </w:r>
          </w:p>
          <w:p w14:paraId="A6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визуально-кинестетические, предполагающие передачу и восприятие учебной информации при помощи зрения и осязания;</w:t>
            </w:r>
          </w:p>
          <w:p w14:paraId="A7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аудио-визуальные, основанные на представление учебной информации, при которых задействовано зрительное и слуховое восприятие;</w:t>
            </w:r>
          </w:p>
          <w:p w14:paraId="A8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аудио-визуально-кинестетические, базирующиеся на представлении информации, которая поступает по зрительному, слуховому и осязательному каналам восприятие. </w:t>
            </w:r>
          </w:p>
        </w:tc>
      </w:tr>
      <w:tr>
        <w:trPr>
          <w:trHeight w:hRule="atLeast" w:val="286"/>
        </w:trPr>
        <w:tc>
          <w:tcPr>
            <w:tcW w:type="dxa" w:w="158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right w:type="dxa" w:w="115"/>
            </w:tcMar>
          </w:tcPr>
          <w:p/>
        </w:tc>
        <w:tc>
          <w:tcPr>
            <w:tcW w:type="dxa" w:w="1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right w:type="dxa" w:w="115"/>
            </w:tcMar>
          </w:tcPr>
          <w:p w14:paraId="A9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Слабовидящие.</w:t>
            </w:r>
          </w:p>
          <w:p w14:paraId="AA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AB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зрительно-осязательно-слуховой</w:t>
            </w:r>
          </w:p>
        </w:tc>
        <w:tc>
          <w:tcPr>
            <w:tcW w:type="dxa" w:w="58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right w:type="dxa" w:w="115"/>
            </w:tcMar>
          </w:tcPr>
          <w:p/>
        </w:tc>
      </w:tr>
      <w:tr>
        <w:trPr>
          <w:trHeight w:hRule="atLeast" w:val="565"/>
        </w:trPr>
        <w:tc>
          <w:tcPr>
            <w:tcW w:type="dxa" w:w="158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right w:type="dxa" w:w="115"/>
            </w:tcMar>
          </w:tcPr>
          <w:p w14:paraId="AC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</w:t>
            </w:r>
            <w:r>
              <w:rPr>
                <w:rFonts w:ascii="Times New Roman" w:hAnsi="Times New Roman"/>
                <w:color w:val="000000"/>
              </w:rPr>
              <w:t>нарушениями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слуха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type="dxa" w:w="1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right w:type="dxa" w:w="115"/>
            </w:tcMar>
          </w:tcPr>
          <w:p w14:paraId="AD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Глухие.</w:t>
            </w:r>
          </w:p>
          <w:p w14:paraId="AE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AF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зрительно-осязательный</w:t>
            </w:r>
          </w:p>
        </w:tc>
        <w:tc>
          <w:tcPr>
            <w:tcW w:type="dxa" w:w="581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right w:type="dxa" w:w="115"/>
            </w:tcMar>
          </w:tcPr>
          <w:p w14:paraId="B0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визуально-кинестетические, предполагающие передачу и восприятие учебной информации при помощи зрения и осязания.</w:t>
            </w:r>
          </w:p>
          <w:p w14:paraId="B1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Могут использоваться при условии, что аудиальная информация будет адаптирована для лиц с нарушениями слуха:</w:t>
            </w:r>
          </w:p>
          <w:p w14:paraId="B2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аудио-визуальные, основанные на представление учебной информации, при которых задействовано зрительное и слуховое восприятие;</w:t>
            </w:r>
          </w:p>
          <w:p w14:paraId="B3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аудиально-кинестетические, предусматривающие поступление учебной информации посредством слуха и осязания;</w:t>
            </w:r>
          </w:p>
          <w:p w14:paraId="B4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аудио-визуально-кинестетические, базирующиеся на представлении информации, которая поступает по зрительному, слуховому и осязательному каналам восприятие.</w:t>
            </w:r>
          </w:p>
        </w:tc>
      </w:tr>
      <w:tr>
        <w:trPr>
          <w:trHeight w:hRule="atLeast" w:val="562"/>
        </w:trPr>
        <w:tc>
          <w:tcPr>
            <w:tcW w:type="dxa" w:w="158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right w:type="dxa" w:w="115"/>
            </w:tcMar>
          </w:tcPr>
          <w:p/>
        </w:tc>
        <w:tc>
          <w:tcPr>
            <w:tcW w:type="dxa" w:w="1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right w:type="dxa" w:w="115"/>
            </w:tcMar>
          </w:tcPr>
          <w:p w14:paraId="B5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Слабослышащие.</w:t>
            </w:r>
          </w:p>
          <w:p w14:paraId="B6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B7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Зрительно-осязательно-слуховой</w:t>
            </w:r>
          </w:p>
        </w:tc>
        <w:tc>
          <w:tcPr>
            <w:tcW w:type="dxa" w:w="58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right w:type="dxa" w:w="115"/>
            </w:tcMar>
          </w:tcPr>
          <w:p/>
        </w:tc>
      </w:tr>
      <w:tr>
        <w:trPr>
          <w:trHeight w:hRule="atLeast" w:val="408"/>
        </w:trPr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right w:type="dxa" w:w="115"/>
            </w:tcMar>
          </w:tcPr>
          <w:p w14:paraId="B8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опорно-двигательного аппарата </w:t>
            </w:r>
          </w:p>
        </w:tc>
        <w:tc>
          <w:tcPr>
            <w:tcW w:type="dxa" w:w="1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right w:type="dxa" w:w="115"/>
            </w:tcMar>
          </w:tcPr>
          <w:p w14:paraId="B9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BA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зрительно-осязательно-слуховой </w:t>
            </w:r>
          </w:p>
        </w:tc>
        <w:tc>
          <w:tcPr>
            <w:tcW w:type="dxa" w:w="5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right w:type="dxa" w:w="115"/>
            </w:tcMar>
          </w:tcPr>
          <w:p w14:paraId="BB010000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визуально-кинестетические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14:paraId="BC010000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аудио-визуальные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14:paraId="BD010000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аудиально-кинестетические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14:paraId="BE010000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аудио-визуально-кинестетические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. </w:t>
            </w:r>
          </w:p>
        </w:tc>
      </w:tr>
    </w:tbl>
    <w:p w14:paraId="BF010000">
      <w:pPr>
        <w:widowControl w:val="0"/>
        <w:spacing w:after="0" w:line="240" w:lineRule="auto"/>
        <w:ind/>
        <w:rPr>
          <w:rFonts w:ascii="Times New Roman" w:hAnsi="Times New Roman"/>
          <w:color w:val="000000"/>
          <w:sz w:val="24"/>
        </w:rPr>
      </w:pPr>
    </w:p>
    <w:p w14:paraId="C0010000">
      <w:pPr>
        <w:widowControl w:val="0"/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Таблица 7.2. – Способы адаптации образовательных ресурсов.</w:t>
      </w:r>
    </w:p>
    <w:p w14:paraId="C1010000">
      <w:pPr>
        <w:widowControl w:val="0"/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Условные обозначения:</w:t>
      </w:r>
    </w:p>
    <w:p w14:paraId="C2010000">
      <w:pPr>
        <w:widowControl w:val="0"/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«+» —</w:t>
      </w:r>
      <w:r>
        <w:rPr>
          <w:rFonts w:ascii="Times New Roman" w:hAnsi="Times New Roman"/>
          <w:color w:val="000000"/>
          <w:sz w:val="24"/>
        </w:rPr>
        <w:t>образовательный ресурс, не требующий адаптации;</w:t>
      </w:r>
    </w:p>
    <w:p w14:paraId="C3010000">
      <w:pPr>
        <w:widowControl w:val="0"/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«АФ» — адаптированный формат к особенностям приема-передачи информации обучающихся инвалидов и лиц с ОВЗ формат образовательного ресурса, в том числе с использованием специальных технических средств;</w:t>
      </w:r>
    </w:p>
    <w:p w14:paraId="C4010000">
      <w:pPr>
        <w:widowControl w:val="0"/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«АЭ»— </w:t>
      </w:r>
      <w:r>
        <w:rPr>
          <w:rFonts w:ascii="Times New Roman" w:hAnsi="Times New Roman"/>
          <w:color w:val="000000"/>
          <w:sz w:val="24"/>
        </w:rPr>
        <w:t>альтернативный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эквивалент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используемого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ресурса</w:t>
      </w:r>
    </w:p>
    <w:tbl>
      <w:tblPr>
        <w:tblStyle w:val="Style_6"/>
        <w:tblInd w:type="dxa" w:w="14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0"/>
          <w:right w:type="dxa" w:w="0"/>
        </w:tblCellMar>
      </w:tblPr>
      <w:tblGrid>
        <w:gridCol w:w="1266"/>
        <w:gridCol w:w="1287"/>
        <w:gridCol w:w="1404"/>
        <w:gridCol w:w="1677"/>
        <w:gridCol w:w="1156"/>
        <w:gridCol w:w="1291"/>
        <w:gridCol w:w="1134"/>
      </w:tblGrid>
      <w:tr>
        <w:trPr>
          <w:trHeight w:hRule="atLeast" w:val="275"/>
        </w:trPr>
        <w:tc>
          <w:tcPr>
            <w:tcW w:type="dxa" w:w="2553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5010000">
            <w:pPr>
              <w:widowControl w:val="0"/>
              <w:spacing w:after="0" w:line="240" w:lineRule="auto"/>
              <w:ind w:hanging="4" w:left="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Категории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C6010000">
            <w:pPr>
              <w:widowControl w:val="0"/>
              <w:spacing w:after="0" w:line="240" w:lineRule="auto"/>
              <w:ind w:hanging="4" w:left="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обучающихся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C7010000">
            <w:pPr>
              <w:widowControl w:val="0"/>
              <w:spacing w:after="0" w:line="240" w:lineRule="auto"/>
              <w:ind w:hanging="4" w:left="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нозологиям</w:t>
            </w:r>
          </w:p>
        </w:tc>
        <w:tc>
          <w:tcPr>
            <w:tcW w:type="dxa" w:w="6662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Образовательные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ресурсы</w:t>
            </w:r>
          </w:p>
        </w:tc>
      </w:tr>
      <w:tr>
        <w:trPr>
          <w:trHeight w:hRule="atLeast" w:val="276"/>
        </w:trPr>
        <w:tc>
          <w:tcPr>
            <w:tcW w:type="dxa" w:w="2553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552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Электронные</w:t>
            </w:r>
          </w:p>
        </w:tc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Печатные</w:t>
            </w:r>
          </w:p>
        </w:tc>
      </w:tr>
      <w:tr>
        <w:trPr>
          <w:trHeight w:hRule="atLeast" w:val="1054"/>
        </w:trPr>
        <w:tc>
          <w:tcPr>
            <w:tcW w:type="dxa" w:w="2553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мультимедиа</w:t>
            </w:r>
          </w:p>
        </w:tc>
        <w:tc>
          <w:tcPr>
            <w:tcW w:type="dxa" w:w="1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графические</w:t>
            </w:r>
          </w:p>
        </w:tc>
        <w:tc>
          <w:tcPr>
            <w:tcW w:type="dxa" w:w="1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аудио</w:t>
            </w:r>
          </w:p>
        </w:tc>
        <w:tc>
          <w:tcPr>
            <w:tcW w:type="dxa" w:w="1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текстовые, электронные </w:t>
            </w:r>
          </w:p>
          <w:p w14:paraId="C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аналоги </w:t>
            </w:r>
          </w:p>
          <w:p w14:paraId="D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печатных изданий</w:t>
            </w:r>
          </w:p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2249"/>
        </w:trPr>
        <w:tc>
          <w:tcPr>
            <w:tcW w:type="dxa" w:w="12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1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</w:t>
            </w:r>
          </w:p>
          <w:p w14:paraId="D2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нарушениями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зрения</w:t>
            </w:r>
          </w:p>
        </w:tc>
        <w:tc>
          <w:tcPr>
            <w:tcW w:type="dxa" w:w="1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3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Слепые</w:t>
            </w:r>
          </w:p>
        </w:tc>
        <w:tc>
          <w:tcPr>
            <w:tcW w:type="dxa" w:w="1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АФ</w:t>
            </w:r>
          </w:p>
        </w:tc>
        <w:tc>
          <w:tcPr>
            <w:tcW w:type="dxa" w:w="1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АЭ</w:t>
            </w:r>
          </w:p>
          <w:p w14:paraId="D6010000">
            <w:pPr>
              <w:widowControl w:val="0"/>
              <w:spacing w:after="0" w:line="240" w:lineRule="auto"/>
              <w:ind w:hanging="2" w:left="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(например, создание материальной модели графического объекта (3</w:t>
            </w:r>
            <w:r>
              <w:rPr>
                <w:rFonts w:ascii="Times New Roman" w:hAnsi="Times New Roman"/>
                <w:color w:val="000000"/>
              </w:rPr>
              <w:t>D</w:t>
            </w:r>
            <w:r>
              <w:rPr>
                <w:rFonts w:ascii="Times New Roman" w:hAnsi="Times New Roman"/>
                <w:color w:val="000000"/>
              </w:rPr>
              <w:t>модели)</w:t>
            </w:r>
          </w:p>
        </w:tc>
        <w:tc>
          <w:tcPr>
            <w:tcW w:type="dxa" w:w="1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type="dxa" w:w="1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АЭ</w:t>
            </w:r>
          </w:p>
          <w:p w14:paraId="D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например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/>
                <w:color w:val="000000"/>
              </w:rPr>
              <w:t>аудио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описание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АЭ</w:t>
            </w:r>
          </w:p>
          <w:p w14:paraId="DB010000">
            <w:pPr>
              <w:widowControl w:val="0"/>
              <w:spacing w:after="0" w:line="240" w:lineRule="auto"/>
              <w:ind w:hanging="2" w:left="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(например, печатный материал, выполненный рельеф</w:t>
            </w:r>
            <w:r>
              <w:rPr>
                <w:rFonts w:ascii="Times New Roman" w:hAnsi="Times New Roman"/>
                <w:color w:val="000000"/>
                <w:spacing w:val="-1"/>
              </w:rPr>
              <w:t xml:space="preserve">но-точечным </w:t>
            </w:r>
            <w:r>
              <w:rPr>
                <w:rFonts w:ascii="Times New Roman" w:hAnsi="Times New Roman"/>
                <w:color w:val="000000"/>
              </w:rPr>
              <w:t>шрифтом</w:t>
            </w:r>
          </w:p>
          <w:p w14:paraId="D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Л.Брайля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</w:tr>
      <w:tr>
        <w:trPr>
          <w:trHeight w:hRule="atLeast" w:val="551"/>
        </w:trPr>
        <w:tc>
          <w:tcPr>
            <w:tcW w:type="dxa" w:w="12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D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Слабовидящие</w:t>
            </w:r>
          </w:p>
        </w:tc>
        <w:tc>
          <w:tcPr>
            <w:tcW w:type="dxa" w:w="1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АФ</w:t>
            </w:r>
          </w:p>
        </w:tc>
        <w:tc>
          <w:tcPr>
            <w:tcW w:type="dxa" w:w="1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АФ</w:t>
            </w:r>
          </w:p>
        </w:tc>
        <w:tc>
          <w:tcPr>
            <w:tcW w:type="dxa" w:w="1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type="dxa" w:w="1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АФ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АФ</w:t>
            </w:r>
          </w:p>
        </w:tc>
      </w:tr>
      <w:tr>
        <w:trPr>
          <w:trHeight w:hRule="atLeast" w:val="1658"/>
        </w:trPr>
        <w:tc>
          <w:tcPr>
            <w:tcW w:type="dxa" w:w="12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3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</w:t>
            </w:r>
          </w:p>
          <w:p w14:paraId="E4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нарушениями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слуха</w:t>
            </w:r>
          </w:p>
        </w:tc>
        <w:tc>
          <w:tcPr>
            <w:tcW w:type="dxa" w:w="1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5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Глухие</w:t>
            </w:r>
          </w:p>
        </w:tc>
        <w:tc>
          <w:tcPr>
            <w:tcW w:type="dxa" w:w="1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АФ</w:t>
            </w:r>
          </w:p>
        </w:tc>
        <w:tc>
          <w:tcPr>
            <w:tcW w:type="dxa" w:w="1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type="dxa" w:w="1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АЭ</w:t>
            </w:r>
          </w:p>
          <w:p w14:paraId="E9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(например, текстовое описание, </w:t>
            </w:r>
            <w:r>
              <w:rPr>
                <w:rFonts w:ascii="Times New Roman" w:hAnsi="Times New Roman"/>
                <w:color w:val="000000"/>
              </w:rPr>
              <w:t>гипер</w:t>
            </w:r>
            <w:r>
              <w:rPr>
                <w:rFonts w:ascii="Times New Roman" w:hAnsi="Times New Roman"/>
                <w:color w:val="000000"/>
              </w:rPr>
              <w:t>-</w:t>
            </w:r>
          </w:p>
          <w:p w14:paraId="EA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ссылки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type="dxa" w:w="1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</w:tr>
      <w:tr>
        <w:trPr>
          <w:trHeight w:hRule="atLeast" w:val="551"/>
        </w:trPr>
        <w:tc>
          <w:tcPr>
            <w:tcW w:type="dxa" w:w="12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D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Слабослышащие</w:t>
            </w:r>
          </w:p>
        </w:tc>
        <w:tc>
          <w:tcPr>
            <w:tcW w:type="dxa" w:w="1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АФ</w:t>
            </w:r>
          </w:p>
        </w:tc>
        <w:tc>
          <w:tcPr>
            <w:tcW w:type="dxa" w:w="1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type="dxa" w:w="1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АФ</w:t>
            </w:r>
          </w:p>
        </w:tc>
        <w:tc>
          <w:tcPr>
            <w:tcW w:type="dxa" w:w="1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</w:tr>
      <w:tr>
        <w:trPr>
          <w:trHeight w:hRule="atLeast" w:val="551"/>
        </w:trPr>
        <w:tc>
          <w:tcPr>
            <w:tcW w:type="dxa" w:w="25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3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нарушениями опорно-</w:t>
            </w:r>
          </w:p>
          <w:p w14:paraId="F4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двигательного аппарата</w:t>
            </w:r>
          </w:p>
        </w:tc>
        <w:tc>
          <w:tcPr>
            <w:tcW w:type="dxa" w:w="1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type="dxa" w:w="1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type="dxa" w:w="1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type="dxa" w:w="1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</w:tr>
    </w:tbl>
    <w:p w14:paraId="FA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bookmarkStart w:id="21" w:name="_Hlk504003203"/>
    </w:p>
    <w:p w14:paraId="FB010000">
      <w:pPr>
        <w:widowControl w:val="0"/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Таблица 7.3. - Формы контроля и оценки результатов обучения инвалидов и лиц с ОВЗ </w:t>
      </w:r>
    </w:p>
    <w:tbl>
      <w:tblPr>
        <w:tblStyle w:val="Style_6"/>
        <w:tblLayout w:type="fixed"/>
        <w:tblCellMar>
          <w:top w:type="dxa" w:w="53"/>
          <w:left w:type="dxa" w:w="41"/>
          <w:right w:type="dxa" w:w="115"/>
        </w:tblCellMar>
      </w:tblPr>
      <w:tblGrid>
        <w:gridCol w:w="1838"/>
        <w:gridCol w:w="7559"/>
      </w:tblGrid>
      <w:tr>
        <w:trPr>
          <w:trHeight w:hRule="atLeast" w:val="853"/>
        </w:trPr>
        <w:tc>
          <w:tcPr>
            <w:tcW w:type="dxa" w:w="1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3"/>
              <w:left w:type="dxa" w:w="41"/>
              <w:right w:type="dxa" w:w="115"/>
            </w:tcMar>
          </w:tcPr>
          <w:p w14:paraId="F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Категории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обучающихся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по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нозологиям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type="dxa" w:w="7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3"/>
              <w:left w:type="dxa" w:w="41"/>
              <w:right w:type="dxa" w:w="115"/>
            </w:tcMar>
          </w:tcPr>
          <w:p w14:paraId="F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  <w:p w14:paraId="F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Форма контроля и оценки результатов обучения </w:t>
            </w:r>
          </w:p>
        </w:tc>
      </w:tr>
      <w:tr>
        <w:trPr>
          <w:trHeight w:hRule="atLeast" w:val="1538"/>
        </w:trPr>
        <w:tc>
          <w:tcPr>
            <w:tcW w:type="dxa" w:w="1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3"/>
              <w:left w:type="dxa" w:w="41"/>
              <w:right w:type="dxa" w:w="115"/>
            </w:tcMar>
          </w:tcPr>
          <w:p w14:paraId="FF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</w:t>
            </w:r>
            <w:r>
              <w:rPr>
                <w:rFonts w:ascii="Times New Roman" w:hAnsi="Times New Roman"/>
                <w:color w:val="000000"/>
              </w:rPr>
              <w:t>нарушениями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зрения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00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7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3"/>
              <w:left w:type="dxa" w:w="41"/>
              <w:right w:type="dxa" w:w="115"/>
            </w:tcMar>
          </w:tcPr>
          <w:p w14:paraId="01020000">
            <w:pPr>
              <w:widowControl w:val="0"/>
              <w:numPr>
                <w:ilvl w:val="0"/>
                <w:numId w:val="5"/>
              </w:numPr>
              <w:tabs>
                <w:tab w:leader="none" w:pos="204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устная проверка: дискуссии, тренинги, круглые столы, собеседования, устные коллоквиумы и др.; </w:t>
            </w:r>
          </w:p>
          <w:p w14:paraId="02020000">
            <w:pPr>
              <w:widowControl w:val="0"/>
              <w:numPr>
                <w:ilvl w:val="0"/>
                <w:numId w:val="5"/>
              </w:numPr>
              <w:tabs>
                <w:tab w:leader="none" w:pos="204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использованием компьютера и специального ПО: работа с электронными образовательными ресурсами, тестирование, рефераты, курсовые проекты, дистанционные формы, если позволяет острота зрения - графические работы и др. </w:t>
            </w:r>
            <w:r>
              <w:rPr>
                <w:rFonts w:ascii="Times New Roman" w:hAnsi="Times New Roman"/>
                <w:color w:val="000000"/>
              </w:rPr>
              <w:tab/>
            </w:r>
          </w:p>
        </w:tc>
      </w:tr>
      <w:tr>
        <w:trPr>
          <w:trHeight w:hRule="atLeast" w:val="1378"/>
        </w:trPr>
        <w:tc>
          <w:tcPr>
            <w:tcW w:type="dxa" w:w="1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3"/>
              <w:left w:type="dxa" w:w="41"/>
              <w:right w:type="dxa" w:w="115"/>
            </w:tcMar>
          </w:tcPr>
          <w:p w14:paraId="03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</w:t>
            </w:r>
            <w:r>
              <w:rPr>
                <w:rFonts w:ascii="Times New Roman" w:hAnsi="Times New Roman"/>
                <w:color w:val="000000"/>
              </w:rPr>
              <w:t>нарушениями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слуха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type="dxa" w:w="7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3"/>
              <w:left w:type="dxa" w:w="41"/>
              <w:right w:type="dxa" w:w="115"/>
            </w:tcMar>
          </w:tcPr>
          <w:p w14:paraId="04020000">
            <w:pPr>
              <w:widowControl w:val="0"/>
              <w:numPr>
                <w:ilvl w:val="0"/>
                <w:numId w:val="6"/>
              </w:numPr>
              <w:tabs>
                <w:tab w:leader="none" w:pos="204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письменная проверка: контрольные, графические работы, тестирование, домашние задания, эссе, письменные коллоквиумы, отчеты и др.; </w:t>
            </w:r>
          </w:p>
          <w:p w14:paraId="05020000">
            <w:pPr>
              <w:widowControl w:val="0"/>
              <w:numPr>
                <w:ilvl w:val="0"/>
                <w:numId w:val="6"/>
              </w:numPr>
              <w:tabs>
                <w:tab w:leader="none" w:pos="204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использованием компьютера и специального ПО: работа с электронными образовательными ресурсами, тестирование, рефераты, курсовые проекты, графические работы, дистанционные формы и др.</w:t>
            </w:r>
          </w:p>
        </w:tc>
      </w:tr>
      <w:tr>
        <w:trPr>
          <w:trHeight w:hRule="atLeast" w:val="3358"/>
        </w:trPr>
        <w:tc>
          <w:tcPr>
            <w:tcW w:type="dxa" w:w="1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4"/>
              <w:left w:type="dxa" w:w="41"/>
              <w:bottom w:type="dxa" w:w="0"/>
              <w:right w:type="dxa" w:w="97"/>
            </w:tcMar>
          </w:tcPr>
          <w:p w14:paraId="06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С нарушениями опорно-двигательного аппарата</w:t>
            </w:r>
          </w:p>
        </w:tc>
        <w:tc>
          <w:tcPr>
            <w:tcW w:type="dxa" w:w="7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4"/>
              <w:left w:type="dxa" w:w="41"/>
              <w:bottom w:type="dxa" w:w="0"/>
              <w:right w:type="dxa" w:w="97"/>
            </w:tcMar>
          </w:tcPr>
          <w:p w14:paraId="07020000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письменная проверка, с использованием специальных технических средств (альтернативных средства ввода, управления компьютером и др.): контрольные, графические работы, тестирование, домашние задания, эссе, письменные коллоквиумы, отчеты и др.; </w:t>
            </w:r>
          </w:p>
          <w:p w14:paraId="08020000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устная проверка, с использованием специальных технических средств (средств коммуникаций): дискуссии, тренинги, круглые столы, собеседования, устные коллоквиумы и др.; </w:t>
            </w:r>
          </w:p>
          <w:p w14:paraId="09020000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использованием компьютера и специального ПО (альтернативных средств ввода и управления компьютером и др.): работа с электронными образовательными ресурсами, тестирование, рефераты, курсовые проекты, графические работы, дистанционные формы - предпочтительнее обучающимся, ограниченным в передвижении и др. </w:t>
            </w:r>
            <w:bookmarkEnd w:id="21"/>
          </w:p>
        </w:tc>
      </w:tr>
    </w:tbl>
    <w:p w14:paraId="0A02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0B020000">
      <w:bookmarkStart w:id="22" w:name="__RefHeading___599"/>
      <w:bookmarkEnd w:id="22"/>
      <w:pPr>
        <w:spacing w:after="0" w:line="240" w:lineRule="auto"/>
        <w:ind/>
        <w:jc w:val="center"/>
        <w:outlineLvl w:val="0"/>
        <w:rPr>
          <w:rFonts w:ascii="Times New Roman" w:hAnsi="Times New Roman"/>
          <w:b w:val="1"/>
          <w:caps w:val="1"/>
          <w:sz w:val="24"/>
        </w:rPr>
      </w:pPr>
      <w:r>
        <w:rPr>
          <w:rFonts w:ascii="Times New Roman" w:hAnsi="Times New Roman"/>
          <w:b w:val="1"/>
          <w:caps w:val="1"/>
          <w:sz w:val="24"/>
        </w:rPr>
        <w:t xml:space="preserve">7.1. </w:t>
      </w:r>
      <w:r>
        <w:rPr>
          <w:rFonts w:ascii="Times New Roman" w:hAnsi="Times New Roman"/>
          <w:b w:val="1"/>
          <w:sz w:val="24"/>
        </w:rPr>
        <w:t>Задания для текущего контроля для инвалидов и лиц с ограниченными возможностями</w:t>
      </w:r>
    </w:p>
    <w:p w14:paraId="0C02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0D02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Текущий контроль и промежуточная аттестация обучающихся инвалидов и лиц с ОВЗ осуществляется с использованием оценочных средств, адаптированных к ограничениям их здоровья и восприятия информации, в том числе с использованием специальных технических средств.</w:t>
      </w:r>
    </w:p>
    <w:p w14:paraId="0E02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Текущий контроль успеваемости для обучающихся инвалидов и лиц с ОВЗ направлен на своевременное выявление затруднений и отставания в обучении и внесения коррективов в учебную деятельность. Возможно осуществление входного контроля для определения его способностей, особенностей восприятия и готовности к освоению учебного материала. </w:t>
      </w:r>
    </w:p>
    <w:p w14:paraId="0F02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10020000">
      <w:bookmarkStart w:id="23" w:name="__RefHeading___600"/>
      <w:bookmarkEnd w:id="23"/>
      <w:pPr>
        <w:spacing w:after="0" w:line="240" w:lineRule="auto"/>
        <w:ind/>
        <w:jc w:val="center"/>
        <w:outlineLvl w:val="0"/>
        <w:rPr>
          <w:rFonts w:ascii="Times New Roman" w:hAnsi="Times New Roman"/>
          <w:b w:val="1"/>
          <w:caps w:val="1"/>
          <w:sz w:val="24"/>
        </w:rPr>
      </w:pPr>
      <w:r>
        <w:rPr>
          <w:rFonts w:ascii="Times New Roman" w:hAnsi="Times New Roman"/>
          <w:b w:val="1"/>
          <w:caps w:val="1"/>
          <w:sz w:val="24"/>
        </w:rPr>
        <w:t xml:space="preserve">7.2. </w:t>
      </w:r>
      <w:r>
        <w:rPr>
          <w:rFonts w:ascii="Times New Roman" w:hAnsi="Times New Roman"/>
          <w:b w:val="1"/>
          <w:sz w:val="24"/>
        </w:rPr>
        <w:t>Задания для промежуточной аттестации для инвалидов и лиц с ограниченными возможностями</w:t>
      </w:r>
    </w:p>
    <w:p w14:paraId="1102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1202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Форма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  <w:r>
        <w:rPr>
          <w:rFonts w:ascii="Times New Roman" w:hAnsi="Times New Roman"/>
          <w:color w:val="000000"/>
          <w:sz w:val="24"/>
        </w:rPr>
        <w:t>При необходимости обучающимся предоставляется дополнительное время для подготовки ответа.</w:t>
      </w:r>
    </w:p>
    <w:p w14:paraId="1302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Промежуточная аттестация, при необходимости, может проводиться в несколько этапов. Для этого рекомендуется использовать рубежный контроль, который является контрольной точкой по завершению изучения раздела или темы дисциплины, междисциплинарного курса, практик и ее разделов с целью оценивания уровня освоения программного материала. Формы и срок проведения рубежного контроля определяются преподавателем с учетом индивидуальных психофизических особенностей </w:t>
      </w:r>
      <w:r>
        <w:rPr>
          <w:rFonts w:ascii="Times New Roman" w:hAnsi="Times New Roman"/>
          <w:color w:val="000000"/>
          <w:sz w:val="24"/>
        </w:rPr>
        <w:t>обучающ</w:t>
      </w:r>
      <w:r>
        <w:rPr>
          <w:rFonts w:ascii="Times New Roman" w:hAnsi="Times New Roman"/>
          <w:sz w:val="24"/>
        </w:rPr>
        <w:t>ихся.</w:t>
      </w:r>
    </w:p>
    <w:sectPr>
      <w:headerReference r:id="rId1" w:type="default"/>
      <w:footerReference r:id="rId2" w:type="default"/>
      <w:pgSz w:h="16838" w:orient="portrait" w:w="11906"/>
      <w:pgMar w:bottom="1134" w:footer="0" w:gutter="0" w:header="340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4"/>
      <w:ind/>
      <w:jc w:val="right"/>
    </w:pPr>
  </w:p>
  <w:p w14:paraId="04000000">
    <w:pPr>
      <w:pStyle w:val="Style_4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keepNext w:val="1"/>
      <w:keepLines w:val="1"/>
      <w:spacing w:line="240" w:lineRule="auto"/>
      <w:ind w:firstLine="740" w:left="23"/>
      <w:jc w:val="right"/>
      <w:rPr>
        <w:rStyle w:val="Style_2_ch"/>
      </w:rPr>
    </w:pPr>
  </w:p>
  <w:p w14:paraId="02000000">
    <w:pPr>
      <w:pStyle w:val="Style_3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778"/>
      </w:pPr>
      <w:rPr>
        <w:rFonts w:ascii="Times New Roman" w:hAnsi="Times New Roman"/>
        <w:b w:val="1"/>
        <w:sz w:val="24"/>
      </w:rPr>
    </w:lvl>
    <w:lvl w:ilvl="1">
      <w:start w:val="1"/>
      <w:numFmt w:val="decimal"/>
      <w:lvlText w:val="%1.%2."/>
      <w:lvlJc w:val="left"/>
      <w:pPr>
        <w:ind w:hanging="720" w:left="3981"/>
      </w:pPr>
    </w:lvl>
    <w:lvl w:ilvl="2">
      <w:start w:val="1"/>
      <w:numFmt w:val="decimal"/>
      <w:lvlText w:val="%1.%2.%3."/>
      <w:lvlJc w:val="left"/>
      <w:pPr>
        <w:ind w:hanging="720" w:left="1448"/>
      </w:pPr>
    </w:lvl>
    <w:lvl w:ilvl="3">
      <w:start w:val="1"/>
      <w:numFmt w:val="decimal"/>
      <w:lvlText w:val="%1.%2.%3.%4."/>
      <w:lvlJc w:val="left"/>
      <w:pPr>
        <w:ind w:hanging="1080" w:left="1808"/>
      </w:pPr>
    </w:lvl>
    <w:lvl w:ilvl="4">
      <w:start w:val="1"/>
      <w:numFmt w:val="decimal"/>
      <w:lvlText w:val="%1.%2.%3.%4.%5."/>
      <w:lvlJc w:val="left"/>
      <w:pPr>
        <w:ind w:hanging="1080" w:left="1808"/>
      </w:pPr>
    </w:lvl>
    <w:lvl w:ilvl="5">
      <w:start w:val="1"/>
      <w:numFmt w:val="decimal"/>
      <w:lvlText w:val="%1.%2.%3.%4.%5.%6."/>
      <w:lvlJc w:val="left"/>
      <w:pPr>
        <w:ind w:hanging="1440" w:left="2168"/>
      </w:pPr>
    </w:lvl>
    <w:lvl w:ilvl="6">
      <w:start w:val="1"/>
      <w:numFmt w:val="decimal"/>
      <w:lvlText w:val="%1.%2.%3.%4.%5.%6.%7."/>
      <w:lvlJc w:val="left"/>
      <w:pPr>
        <w:ind w:hanging="1800" w:left="2528"/>
      </w:pPr>
    </w:lvl>
    <w:lvl w:ilvl="7">
      <w:start w:val="1"/>
      <w:numFmt w:val="decimal"/>
      <w:lvlText w:val="%1.%2.%3.%4.%5.%6.%7.%8."/>
      <w:lvlJc w:val="left"/>
      <w:pPr>
        <w:ind w:hanging="1800" w:left="2528"/>
      </w:pPr>
    </w:lvl>
    <w:lvl w:ilvl="8">
      <w:start w:val="1"/>
      <w:numFmt w:val="decimal"/>
      <w:lvlText w:val="%1.%2.%3.%4.%5.%6.%7.%8.%9."/>
      <w:lvlJc w:val="left"/>
      <w:pPr>
        <w:ind w:hanging="2160" w:left="2888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2138"/>
      </w:pPr>
    </w:lvl>
    <w:lvl w:ilvl="1">
      <w:start w:val="1"/>
      <w:numFmt w:val="lowerLetter"/>
      <w:lvlText w:val="%2."/>
      <w:lvlJc w:val="left"/>
      <w:pPr>
        <w:ind w:hanging="360" w:left="2858"/>
      </w:pPr>
    </w:lvl>
    <w:lvl w:ilvl="2">
      <w:start w:val="1"/>
      <w:numFmt w:val="lowerRoman"/>
      <w:lvlText w:val="%3."/>
      <w:lvlJc w:val="right"/>
      <w:pPr>
        <w:ind w:hanging="180" w:left="3578"/>
      </w:pPr>
    </w:lvl>
    <w:lvl w:ilvl="3">
      <w:start w:val="1"/>
      <w:numFmt w:val="decimal"/>
      <w:lvlText w:val="%4."/>
      <w:lvlJc w:val="left"/>
      <w:pPr>
        <w:ind w:hanging="360" w:left="4298"/>
      </w:pPr>
    </w:lvl>
    <w:lvl w:ilvl="4">
      <w:start w:val="1"/>
      <w:numFmt w:val="lowerLetter"/>
      <w:lvlText w:val="%5."/>
      <w:lvlJc w:val="left"/>
      <w:pPr>
        <w:ind w:hanging="360" w:left="5018"/>
      </w:pPr>
    </w:lvl>
    <w:lvl w:ilvl="5">
      <w:start w:val="1"/>
      <w:numFmt w:val="lowerRoman"/>
      <w:lvlText w:val="%6."/>
      <w:lvlJc w:val="right"/>
      <w:pPr>
        <w:ind w:hanging="180" w:left="5738"/>
      </w:pPr>
    </w:lvl>
    <w:lvl w:ilvl="6">
      <w:start w:val="1"/>
      <w:numFmt w:val="decimal"/>
      <w:lvlText w:val="%7."/>
      <w:lvlJc w:val="left"/>
      <w:pPr>
        <w:ind w:hanging="360" w:left="6458"/>
      </w:pPr>
    </w:lvl>
    <w:lvl w:ilvl="7">
      <w:start w:val="1"/>
      <w:numFmt w:val="lowerLetter"/>
      <w:lvlText w:val="%8."/>
      <w:lvlJc w:val="left"/>
      <w:pPr>
        <w:ind w:hanging="360" w:left="7178"/>
      </w:pPr>
    </w:lvl>
    <w:lvl w:ilvl="8">
      <w:start w:val="1"/>
      <w:numFmt w:val="lowerRoman"/>
      <w:lvlText w:val="%9."/>
      <w:lvlJc w:val="right"/>
      <w:pPr>
        <w:ind w:hanging="180" w:left="7898"/>
      </w:pPr>
    </w:lvl>
  </w:abstractNum>
  <w:abstractNum w:abstractNumId="2">
    <w:lvl w:ilvl="0">
      <w:start w:val="1"/>
      <w:numFmt w:val="bullet"/>
      <w:lvlText w:val=""/>
      <w:lvlJc w:val="left"/>
      <w:pPr>
        <w:ind w:hanging="360" w:left="128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007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727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447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167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887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607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327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047"/>
      </w:pPr>
      <w:rPr>
        <w:rFonts w:ascii="Wingdings" w:hAnsi="Wingdings"/>
      </w:rPr>
    </w:lvl>
  </w:abstractNum>
  <w:abstractNum w:abstractNumId="3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">
    <w:lvl w:ilvl="0">
      <w:start w:val="1"/>
      <w:numFmt w:val="bullet"/>
      <w:lvlText w:val=""/>
      <w:lvlJc w:val="left"/>
      <w:pPr>
        <w:ind w:firstLine="0" w:left="0"/>
      </w:pPr>
      <w:rPr>
        <w:rFonts w:ascii="Symbol" w:hAnsi="Symbol"/>
        <w:b w:val="0"/>
        <w:i w:val="0"/>
        <w:strike w:val="0"/>
        <w:color w:val="000000"/>
        <w:sz w:val="22"/>
        <w:u w:color="000000" w:val="none"/>
      </w:rPr>
    </w:lvl>
    <w:lvl w:ilvl="1">
      <w:start w:val="1"/>
      <w:numFmt w:val="bullet"/>
      <w:lvlText w:val="o"/>
      <w:lvlJc w:val="left"/>
      <w:pPr>
        <w:ind w:firstLine="0" w:left="1546"/>
      </w:pPr>
      <w:rPr>
        <w:rFonts w:ascii="Segoe UI Symbol" w:hAnsi="Segoe UI Symbol"/>
        <w:b w:val="0"/>
        <w:i w:val="0"/>
        <w:strike w:val="0"/>
        <w:color w:val="000000"/>
        <w:sz w:val="22"/>
        <w:u w:color="000000" w:val="none"/>
      </w:rPr>
    </w:lvl>
    <w:lvl w:ilvl="2">
      <w:start w:val="1"/>
      <w:numFmt w:val="bullet"/>
      <w:lvlText w:val="▪"/>
      <w:lvlJc w:val="left"/>
      <w:pPr>
        <w:ind w:firstLine="0" w:left="2266"/>
      </w:pPr>
      <w:rPr>
        <w:rFonts w:ascii="Segoe UI Symbol" w:hAnsi="Segoe UI Symbol"/>
        <w:b w:val="0"/>
        <w:i w:val="0"/>
        <w:strike w:val="0"/>
        <w:color w:val="000000"/>
        <w:sz w:val="22"/>
        <w:u w:color="000000" w:val="none"/>
      </w:rPr>
    </w:lvl>
    <w:lvl w:ilvl="3">
      <w:start w:val="1"/>
      <w:numFmt w:val="bullet"/>
      <w:lvlText w:val="•"/>
      <w:lvlJc w:val="left"/>
      <w:pPr>
        <w:ind w:firstLine="0" w:left="2986"/>
      </w:pPr>
      <w:rPr>
        <w:rFonts w:ascii="Arial" w:hAnsi="Arial"/>
        <w:b w:val="0"/>
        <w:i w:val="0"/>
        <w:strike w:val="0"/>
        <w:color w:val="000000"/>
        <w:sz w:val="22"/>
        <w:u w:color="000000" w:val="none"/>
      </w:rPr>
    </w:lvl>
    <w:lvl w:ilvl="4">
      <w:start w:val="1"/>
      <w:numFmt w:val="bullet"/>
      <w:lvlText w:val="o"/>
      <w:lvlJc w:val="left"/>
      <w:pPr>
        <w:ind w:firstLine="0" w:left="3706"/>
      </w:pPr>
      <w:rPr>
        <w:rFonts w:ascii="Segoe UI Symbol" w:hAnsi="Segoe UI Symbol"/>
        <w:b w:val="0"/>
        <w:i w:val="0"/>
        <w:strike w:val="0"/>
        <w:color w:val="000000"/>
        <w:sz w:val="22"/>
        <w:u w:color="000000" w:val="none"/>
      </w:rPr>
    </w:lvl>
    <w:lvl w:ilvl="5">
      <w:start w:val="1"/>
      <w:numFmt w:val="bullet"/>
      <w:lvlText w:val="▪"/>
      <w:lvlJc w:val="left"/>
      <w:pPr>
        <w:ind w:firstLine="0" w:left="4426"/>
      </w:pPr>
      <w:rPr>
        <w:rFonts w:ascii="Segoe UI Symbol" w:hAnsi="Segoe UI Symbol"/>
        <w:b w:val="0"/>
        <w:i w:val="0"/>
        <w:strike w:val="0"/>
        <w:color w:val="000000"/>
        <w:sz w:val="22"/>
        <w:u w:color="000000" w:val="none"/>
      </w:rPr>
    </w:lvl>
    <w:lvl w:ilvl="6">
      <w:start w:val="1"/>
      <w:numFmt w:val="bullet"/>
      <w:lvlText w:val="•"/>
      <w:lvlJc w:val="left"/>
      <w:pPr>
        <w:ind w:firstLine="0" w:left="5146"/>
      </w:pPr>
      <w:rPr>
        <w:rFonts w:ascii="Arial" w:hAnsi="Arial"/>
        <w:b w:val="0"/>
        <w:i w:val="0"/>
        <w:strike w:val="0"/>
        <w:color w:val="000000"/>
        <w:sz w:val="22"/>
        <w:u w:color="000000" w:val="none"/>
      </w:rPr>
    </w:lvl>
    <w:lvl w:ilvl="7">
      <w:start w:val="1"/>
      <w:numFmt w:val="bullet"/>
      <w:lvlText w:val="o"/>
      <w:lvlJc w:val="left"/>
      <w:pPr>
        <w:ind w:firstLine="0" w:left="5866"/>
      </w:pPr>
      <w:rPr>
        <w:rFonts w:ascii="Segoe UI Symbol" w:hAnsi="Segoe UI Symbol"/>
        <w:b w:val="0"/>
        <w:i w:val="0"/>
        <w:strike w:val="0"/>
        <w:color w:val="000000"/>
        <w:sz w:val="22"/>
        <w:u w:color="000000" w:val="none"/>
      </w:rPr>
    </w:lvl>
    <w:lvl w:ilvl="8">
      <w:start w:val="1"/>
      <w:numFmt w:val="bullet"/>
      <w:lvlText w:val="▪"/>
      <w:lvlJc w:val="left"/>
      <w:pPr>
        <w:ind w:firstLine="0" w:left="6586"/>
      </w:pPr>
      <w:rPr>
        <w:rFonts w:ascii="Segoe UI Symbol" w:hAnsi="Segoe UI Symbol"/>
        <w:b w:val="0"/>
        <w:i w:val="0"/>
        <w:strike w:val="0"/>
        <w:color w:val="000000"/>
        <w:sz w:val="22"/>
        <w:u w:color="000000" w:val="none"/>
      </w:rPr>
    </w:lvl>
  </w:abstractNum>
  <w:abstractNum w:abstractNumId="5">
    <w:lvl w:ilvl="0">
      <w:start w:val="1"/>
      <w:numFmt w:val="bullet"/>
      <w:lvlText w:val=""/>
      <w:lvlJc w:val="left"/>
      <w:pPr>
        <w:ind w:firstLine="0" w:left="0"/>
      </w:pPr>
      <w:rPr>
        <w:rFonts w:ascii="Symbol" w:hAnsi="Symbol"/>
        <w:b w:val="0"/>
        <w:i w:val="0"/>
        <w:strike w:val="0"/>
        <w:color w:val="000000"/>
        <w:sz w:val="22"/>
        <w:u w:color="000000" w:val="none"/>
      </w:rPr>
    </w:lvl>
    <w:lvl w:ilvl="1">
      <w:start w:val="1"/>
      <w:numFmt w:val="bullet"/>
      <w:lvlText w:val="o"/>
      <w:lvlJc w:val="left"/>
      <w:pPr>
        <w:ind w:firstLine="0" w:left="1546"/>
      </w:pPr>
      <w:rPr>
        <w:rFonts w:ascii="Segoe UI Symbol" w:hAnsi="Segoe UI Symbol"/>
        <w:b w:val="0"/>
        <w:i w:val="0"/>
        <w:strike w:val="0"/>
        <w:color w:val="000000"/>
        <w:sz w:val="22"/>
        <w:u w:color="000000" w:val="none"/>
      </w:rPr>
    </w:lvl>
    <w:lvl w:ilvl="2">
      <w:start w:val="1"/>
      <w:numFmt w:val="bullet"/>
      <w:lvlText w:val="▪"/>
      <w:lvlJc w:val="left"/>
      <w:pPr>
        <w:ind w:firstLine="0" w:left="2266"/>
      </w:pPr>
      <w:rPr>
        <w:rFonts w:ascii="Segoe UI Symbol" w:hAnsi="Segoe UI Symbol"/>
        <w:b w:val="0"/>
        <w:i w:val="0"/>
        <w:strike w:val="0"/>
        <w:color w:val="000000"/>
        <w:sz w:val="22"/>
        <w:u w:color="000000" w:val="none"/>
      </w:rPr>
    </w:lvl>
    <w:lvl w:ilvl="3">
      <w:start w:val="1"/>
      <w:numFmt w:val="bullet"/>
      <w:lvlText w:val="•"/>
      <w:lvlJc w:val="left"/>
      <w:pPr>
        <w:ind w:firstLine="0" w:left="2986"/>
      </w:pPr>
      <w:rPr>
        <w:rFonts w:ascii="Arial" w:hAnsi="Arial"/>
        <w:b w:val="0"/>
        <w:i w:val="0"/>
        <w:strike w:val="0"/>
        <w:color w:val="000000"/>
        <w:sz w:val="22"/>
        <w:u w:color="000000" w:val="none"/>
      </w:rPr>
    </w:lvl>
    <w:lvl w:ilvl="4">
      <w:start w:val="1"/>
      <w:numFmt w:val="bullet"/>
      <w:lvlText w:val="o"/>
      <w:lvlJc w:val="left"/>
      <w:pPr>
        <w:ind w:firstLine="0" w:left="3706"/>
      </w:pPr>
      <w:rPr>
        <w:rFonts w:ascii="Segoe UI Symbol" w:hAnsi="Segoe UI Symbol"/>
        <w:b w:val="0"/>
        <w:i w:val="0"/>
        <w:strike w:val="0"/>
        <w:color w:val="000000"/>
        <w:sz w:val="22"/>
        <w:u w:color="000000" w:val="none"/>
      </w:rPr>
    </w:lvl>
    <w:lvl w:ilvl="5">
      <w:start w:val="1"/>
      <w:numFmt w:val="bullet"/>
      <w:lvlText w:val="▪"/>
      <w:lvlJc w:val="left"/>
      <w:pPr>
        <w:ind w:firstLine="0" w:left="4426"/>
      </w:pPr>
      <w:rPr>
        <w:rFonts w:ascii="Segoe UI Symbol" w:hAnsi="Segoe UI Symbol"/>
        <w:b w:val="0"/>
        <w:i w:val="0"/>
        <w:strike w:val="0"/>
        <w:color w:val="000000"/>
        <w:sz w:val="22"/>
        <w:u w:color="000000" w:val="none"/>
      </w:rPr>
    </w:lvl>
    <w:lvl w:ilvl="6">
      <w:start w:val="1"/>
      <w:numFmt w:val="bullet"/>
      <w:lvlText w:val="•"/>
      <w:lvlJc w:val="left"/>
      <w:pPr>
        <w:ind w:firstLine="0" w:left="5146"/>
      </w:pPr>
      <w:rPr>
        <w:rFonts w:ascii="Arial" w:hAnsi="Arial"/>
        <w:b w:val="0"/>
        <w:i w:val="0"/>
        <w:strike w:val="0"/>
        <w:color w:val="000000"/>
        <w:sz w:val="22"/>
        <w:u w:color="000000" w:val="none"/>
      </w:rPr>
    </w:lvl>
    <w:lvl w:ilvl="7">
      <w:start w:val="1"/>
      <w:numFmt w:val="bullet"/>
      <w:lvlText w:val="o"/>
      <w:lvlJc w:val="left"/>
      <w:pPr>
        <w:ind w:firstLine="0" w:left="5866"/>
      </w:pPr>
      <w:rPr>
        <w:rFonts w:ascii="Segoe UI Symbol" w:hAnsi="Segoe UI Symbol"/>
        <w:b w:val="0"/>
        <w:i w:val="0"/>
        <w:strike w:val="0"/>
        <w:color w:val="000000"/>
        <w:sz w:val="22"/>
        <w:u w:color="000000" w:val="none"/>
      </w:rPr>
    </w:lvl>
    <w:lvl w:ilvl="8">
      <w:start w:val="1"/>
      <w:numFmt w:val="bullet"/>
      <w:lvlText w:val="▪"/>
      <w:lvlJc w:val="left"/>
      <w:pPr>
        <w:ind w:firstLine="0" w:left="6586"/>
      </w:pPr>
      <w:rPr>
        <w:rFonts w:ascii="Segoe UI Symbol" w:hAnsi="Segoe UI Symbol"/>
        <w:b w:val="0"/>
        <w:i w:val="0"/>
        <w:strike w:val="0"/>
        <w:color w:val="000000"/>
        <w:sz w:val="22"/>
        <w:u w:color="000000" w:val="none"/>
      </w:rPr>
    </w:lvl>
  </w:abstractNum>
  <w:abstractNum w:abstractNumId="6">
    <w:lvl w:ilvl="0">
      <w:start w:val="1"/>
      <w:numFmt w:val="bullet"/>
      <w:lvlText w:val=""/>
      <w:lvlJc w:val="left"/>
      <w:pPr>
        <w:ind w:hanging="360" w:left="1145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865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585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305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025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745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465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185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905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1" w:type="paragraph">
    <w:name w:val="Normal"/>
    <w:link w:val="Style_21_ch"/>
    <w:uiPriority w:val="0"/>
    <w:qFormat/>
    <w:pPr>
      <w:spacing w:after="200" w:line="276" w:lineRule="auto"/>
      <w:ind/>
    </w:pPr>
    <w:rPr>
      <w:sz w:val="22"/>
    </w:rPr>
  </w:style>
  <w:style w:default="1" w:styleId="Style_21_ch" w:type="character">
    <w:name w:val="Normal"/>
    <w:link w:val="Style_21"/>
    <w:rPr>
      <w:sz w:val="22"/>
    </w:rPr>
  </w:style>
  <w:style w:styleId="Style_22" w:type="paragraph">
    <w:name w:val="annotation reference"/>
    <w:link w:val="Style_22_ch"/>
    <w:rPr>
      <w:sz w:val="16"/>
    </w:rPr>
  </w:style>
  <w:style w:styleId="Style_22_ch" w:type="character">
    <w:name w:val="annotation reference"/>
    <w:link w:val="Style_22"/>
    <w:rPr>
      <w:sz w:val="16"/>
    </w:rPr>
  </w:style>
  <w:style w:styleId="Style_14" w:type="paragraph">
    <w:name w:val="Font Style76"/>
    <w:link w:val="Style_14_ch"/>
    <w:rPr>
      <w:rFonts w:ascii="Times New Roman" w:hAnsi="Times New Roman"/>
      <w:sz w:val="26"/>
    </w:rPr>
  </w:style>
  <w:style w:styleId="Style_14_ch" w:type="character">
    <w:name w:val="Font Style76"/>
    <w:link w:val="Style_14"/>
    <w:rPr>
      <w:rFonts w:ascii="Times New Roman" w:hAnsi="Times New Roman"/>
      <w:sz w:val="26"/>
    </w:rPr>
  </w:style>
  <w:style w:styleId="Style_9" w:type="paragraph">
    <w:name w:val="toc 2"/>
    <w:basedOn w:val="Style_21"/>
    <w:next w:val="Style_21"/>
    <w:link w:val="Style_9_ch"/>
    <w:uiPriority w:val="39"/>
    <w:pPr>
      <w:spacing w:after="100"/>
      <w:ind w:firstLine="0" w:left="220"/>
    </w:pPr>
    <w:rPr>
      <w:rFonts w:ascii="Times New Roman" w:hAnsi="Times New Roman"/>
      <w:b w:val="0"/>
      <w:sz w:val="20"/>
    </w:rPr>
  </w:style>
  <w:style w:styleId="Style_9_ch" w:type="character">
    <w:name w:val="toc 2"/>
    <w:basedOn w:val="Style_21_ch"/>
    <w:link w:val="Style_9"/>
    <w:rPr>
      <w:rFonts w:ascii="Times New Roman" w:hAnsi="Times New Roman"/>
      <w:b w:val="0"/>
      <w:sz w:val="20"/>
    </w:rPr>
  </w:style>
  <w:style w:styleId="Style_23" w:type="paragraph">
    <w:name w:val="Основной текст (5) + Курсив"/>
    <w:link w:val="Style_23_ch"/>
    <w:rPr>
      <w:rFonts w:ascii="Times New Roman" w:hAnsi="Times New Roman"/>
      <w:i w:val="1"/>
      <w:highlight w:val="white"/>
    </w:rPr>
  </w:style>
  <w:style w:styleId="Style_23_ch" w:type="character">
    <w:name w:val="Основной текст (5) + Курсив"/>
    <w:link w:val="Style_23"/>
    <w:rPr>
      <w:rFonts w:ascii="Times New Roman" w:hAnsi="Times New Roman"/>
      <w:i w:val="1"/>
      <w:highlight w:val="white"/>
    </w:rPr>
  </w:style>
  <w:style w:styleId="Style_24" w:type="paragraph">
    <w:name w:val="toc 4"/>
    <w:next w:val="Style_21"/>
    <w:link w:val="Style_2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24_ch" w:type="character">
    <w:name w:val="toc 4"/>
    <w:link w:val="Style_24"/>
    <w:rPr>
      <w:rFonts w:ascii="XO Thames" w:hAnsi="XO Thames"/>
      <w:sz w:val="28"/>
    </w:rPr>
  </w:style>
  <w:style w:styleId="Style_25" w:type="paragraph">
    <w:name w:val="Основной текст (7)"/>
    <w:basedOn w:val="Style_21"/>
    <w:link w:val="Style_25_ch"/>
    <w:pPr>
      <w:widowControl w:val="0"/>
      <w:spacing w:after="420" w:line="500" w:lineRule="exact"/>
      <w:ind/>
      <w:jc w:val="center"/>
    </w:pPr>
    <w:rPr>
      <w:rFonts w:ascii="Times New Roman" w:hAnsi="Times New Roman"/>
      <w:b w:val="1"/>
      <w:sz w:val="28"/>
    </w:rPr>
  </w:style>
  <w:style w:styleId="Style_25_ch" w:type="character">
    <w:name w:val="Основной текст (7)"/>
    <w:basedOn w:val="Style_21_ch"/>
    <w:link w:val="Style_25"/>
    <w:rPr>
      <w:rFonts w:ascii="Times New Roman" w:hAnsi="Times New Roman"/>
      <w:b w:val="1"/>
      <w:sz w:val="28"/>
    </w:rPr>
  </w:style>
  <w:style w:styleId="Style_26" w:type="paragraph">
    <w:name w:val="Основной текст (16)"/>
    <w:basedOn w:val="Style_21"/>
    <w:link w:val="Style_26_ch"/>
    <w:pPr>
      <w:spacing w:after="0" w:line="250" w:lineRule="exact"/>
      <w:ind/>
    </w:pPr>
    <w:rPr>
      <w:rFonts w:ascii="Times New Roman" w:hAnsi="Times New Roman"/>
      <w:b w:val="1"/>
      <w:i w:val="1"/>
    </w:rPr>
  </w:style>
  <w:style w:styleId="Style_26_ch" w:type="character">
    <w:name w:val="Основной текст (16)"/>
    <w:basedOn w:val="Style_21_ch"/>
    <w:link w:val="Style_26"/>
    <w:rPr>
      <w:rFonts w:ascii="Times New Roman" w:hAnsi="Times New Roman"/>
      <w:b w:val="1"/>
      <w:i w:val="1"/>
    </w:rPr>
  </w:style>
  <w:style w:styleId="Style_27" w:type="paragraph">
    <w:name w:val="heading 7"/>
    <w:basedOn w:val="Style_21"/>
    <w:next w:val="Style_21"/>
    <w:link w:val="Style_27_ch"/>
    <w:uiPriority w:val="9"/>
    <w:qFormat/>
    <w:pPr>
      <w:keepNext w:val="1"/>
      <w:keepLines w:val="1"/>
      <w:spacing w:after="0" w:before="200"/>
      <w:ind/>
      <w:outlineLvl w:val="6"/>
    </w:pPr>
    <w:rPr>
      <w:i w:val="1"/>
      <w:color w:val="404040"/>
      <w:sz w:val="20"/>
    </w:rPr>
  </w:style>
  <w:style w:styleId="Style_27_ch" w:type="character">
    <w:name w:val="heading 7"/>
    <w:basedOn w:val="Style_21_ch"/>
    <w:link w:val="Style_27"/>
    <w:rPr>
      <w:i w:val="1"/>
      <w:color w:val="404040"/>
      <w:sz w:val="20"/>
    </w:rPr>
  </w:style>
  <w:style w:styleId="Style_28" w:type="paragraph">
    <w:name w:val="annotation text"/>
    <w:basedOn w:val="Style_21"/>
    <w:link w:val="Style_28_ch"/>
    <w:pPr>
      <w:spacing w:line="240" w:lineRule="auto"/>
      <w:ind/>
    </w:pPr>
    <w:rPr>
      <w:sz w:val="20"/>
    </w:rPr>
  </w:style>
  <w:style w:styleId="Style_28_ch" w:type="character">
    <w:name w:val="annotation text"/>
    <w:basedOn w:val="Style_21_ch"/>
    <w:link w:val="Style_28"/>
    <w:rPr>
      <w:sz w:val="20"/>
    </w:rPr>
  </w:style>
  <w:style w:styleId="Style_29" w:type="paragraph">
    <w:name w:val="Body Text 2"/>
    <w:basedOn w:val="Style_21"/>
    <w:link w:val="Style_29_ch"/>
    <w:pPr>
      <w:spacing w:after="120" w:line="480" w:lineRule="auto"/>
      <w:ind/>
    </w:pPr>
  </w:style>
  <w:style w:styleId="Style_29_ch" w:type="character">
    <w:name w:val="Body Text 2"/>
    <w:basedOn w:val="Style_21_ch"/>
    <w:link w:val="Style_29"/>
  </w:style>
  <w:style w:styleId="Style_30" w:type="paragraph">
    <w:name w:val="toc 6"/>
    <w:next w:val="Style_21"/>
    <w:link w:val="Style_3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30_ch" w:type="character">
    <w:name w:val="toc 6"/>
    <w:link w:val="Style_30"/>
    <w:rPr>
      <w:rFonts w:ascii="XO Thames" w:hAnsi="XO Thames"/>
      <w:sz w:val="28"/>
    </w:rPr>
  </w:style>
  <w:style w:styleId="Style_31" w:type="paragraph">
    <w:name w:val="toc 7"/>
    <w:next w:val="Style_21"/>
    <w:link w:val="Style_3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31_ch" w:type="character">
    <w:name w:val="toc 7"/>
    <w:link w:val="Style_31"/>
    <w:rPr>
      <w:rFonts w:ascii="XO Thames" w:hAnsi="XO Thames"/>
      <w:sz w:val="28"/>
    </w:rPr>
  </w:style>
  <w:style w:styleId="Style_32" w:type="paragraph">
    <w:name w:val="Document Map"/>
    <w:basedOn w:val="Style_21"/>
    <w:link w:val="Style_32_ch"/>
    <w:pPr>
      <w:spacing w:after="0" w:line="240" w:lineRule="auto"/>
      <w:ind/>
    </w:pPr>
    <w:rPr>
      <w:rFonts w:ascii="Tahoma" w:hAnsi="Tahoma"/>
      <w:sz w:val="16"/>
    </w:rPr>
  </w:style>
  <w:style w:styleId="Style_32_ch" w:type="character">
    <w:name w:val="Document Map"/>
    <w:basedOn w:val="Style_21_ch"/>
    <w:link w:val="Style_32"/>
    <w:rPr>
      <w:rFonts w:ascii="Tahoma" w:hAnsi="Tahoma"/>
      <w:sz w:val="16"/>
    </w:rPr>
  </w:style>
  <w:style w:styleId="Style_33" w:type="paragraph">
    <w:name w:val="Style64"/>
    <w:basedOn w:val="Style_21"/>
    <w:link w:val="Style_33_ch"/>
    <w:pPr>
      <w:widowControl w:val="0"/>
      <w:spacing w:after="0" w:line="331" w:lineRule="exact"/>
      <w:ind/>
    </w:pPr>
    <w:rPr>
      <w:rFonts w:ascii="Times New Roman" w:hAnsi="Times New Roman"/>
      <w:sz w:val="24"/>
    </w:rPr>
  </w:style>
  <w:style w:styleId="Style_33_ch" w:type="character">
    <w:name w:val="Style64"/>
    <w:basedOn w:val="Style_21_ch"/>
    <w:link w:val="Style_33"/>
    <w:rPr>
      <w:rFonts w:ascii="Times New Roman" w:hAnsi="Times New Roman"/>
      <w:sz w:val="24"/>
    </w:rPr>
  </w:style>
  <w:style w:styleId="Style_17" w:type="paragraph">
    <w:name w:val="Default"/>
    <w:link w:val="Style_17_ch"/>
    <w:rPr>
      <w:rFonts w:ascii="Times New Roman" w:hAnsi="Times New Roman"/>
      <w:color w:val="000000"/>
      <w:sz w:val="24"/>
    </w:rPr>
  </w:style>
  <w:style w:styleId="Style_17_ch" w:type="character">
    <w:name w:val="Default"/>
    <w:link w:val="Style_17"/>
    <w:rPr>
      <w:rFonts w:ascii="Times New Roman" w:hAnsi="Times New Roman"/>
      <w:color w:val="000000"/>
      <w:sz w:val="24"/>
    </w:rPr>
  </w:style>
  <w:style w:styleId="Style_34" w:type="paragraph">
    <w:name w:val="Endnote"/>
    <w:basedOn w:val="Style_21"/>
    <w:link w:val="Style_34_ch"/>
    <w:pPr>
      <w:spacing w:after="0" w:line="240" w:lineRule="auto"/>
      <w:ind/>
    </w:pPr>
    <w:rPr>
      <w:sz w:val="20"/>
    </w:rPr>
  </w:style>
  <w:style w:styleId="Style_34_ch" w:type="character">
    <w:name w:val="Endnote"/>
    <w:basedOn w:val="Style_21_ch"/>
    <w:link w:val="Style_34"/>
    <w:rPr>
      <w:sz w:val="20"/>
    </w:rPr>
  </w:style>
  <w:style w:styleId="Style_35" w:type="paragraph">
    <w:name w:val="heading 3"/>
    <w:basedOn w:val="Style_21"/>
    <w:next w:val="Style_21"/>
    <w:link w:val="Style_35_ch"/>
    <w:uiPriority w:val="9"/>
    <w:qFormat/>
    <w:pPr>
      <w:keepNext w:val="1"/>
      <w:keepLines w:val="1"/>
      <w:spacing w:after="0" w:before="200"/>
      <w:ind/>
      <w:outlineLvl w:val="2"/>
    </w:pPr>
    <w:rPr>
      <w:b w:val="1"/>
      <w:color w:val="94B6D2"/>
      <w:sz w:val="20"/>
    </w:rPr>
  </w:style>
  <w:style w:styleId="Style_35_ch" w:type="character">
    <w:name w:val="heading 3"/>
    <w:basedOn w:val="Style_21_ch"/>
    <w:link w:val="Style_35"/>
    <w:rPr>
      <w:b w:val="1"/>
      <w:color w:val="94B6D2"/>
      <w:sz w:val="20"/>
    </w:rPr>
  </w:style>
  <w:style w:styleId="Style_36" w:type="paragraph">
    <w:name w:val="Стиль1"/>
    <w:basedOn w:val="Style_21"/>
    <w:link w:val="Style_36_ch"/>
    <w:pPr>
      <w:spacing w:after="0" w:before="120" w:line="240" w:lineRule="auto"/>
      <w:ind w:firstLine="720" w:left="0"/>
    </w:pPr>
    <w:rPr>
      <w:rFonts w:ascii="Arial" w:hAnsi="Arial"/>
      <w:sz w:val="24"/>
    </w:rPr>
  </w:style>
  <w:style w:styleId="Style_36_ch" w:type="character">
    <w:name w:val="Стиль1"/>
    <w:basedOn w:val="Style_21_ch"/>
    <w:link w:val="Style_36"/>
    <w:rPr>
      <w:rFonts w:ascii="Arial" w:hAnsi="Arial"/>
      <w:sz w:val="24"/>
    </w:rPr>
  </w:style>
  <w:style w:styleId="Style_37" w:type="paragraph">
    <w:name w:val="Основной текст (39)1"/>
    <w:basedOn w:val="Style_21"/>
    <w:link w:val="Style_37_ch"/>
    <w:pPr>
      <w:spacing w:after="60" w:line="240" w:lineRule="atLeast"/>
      <w:ind/>
      <w:jc w:val="both"/>
    </w:pPr>
    <w:rPr>
      <w:rFonts w:ascii="Times New Roman" w:hAnsi="Times New Roman"/>
      <w:i w:val="1"/>
      <w:sz w:val="20"/>
    </w:rPr>
  </w:style>
  <w:style w:styleId="Style_37_ch" w:type="character">
    <w:name w:val="Основной текст (39)1"/>
    <w:basedOn w:val="Style_21_ch"/>
    <w:link w:val="Style_37"/>
    <w:rPr>
      <w:rFonts w:ascii="Times New Roman" w:hAnsi="Times New Roman"/>
      <w:i w:val="1"/>
      <w:sz w:val="20"/>
    </w:rPr>
  </w:style>
  <w:style w:styleId="Style_38" w:type="paragraph">
    <w:name w:val="Book Title"/>
    <w:link w:val="Style_38_ch"/>
    <w:rPr>
      <w:b w:val="1"/>
      <w:smallCaps w:val="1"/>
      <w:spacing w:val="5"/>
    </w:rPr>
  </w:style>
  <w:style w:styleId="Style_38_ch" w:type="character">
    <w:name w:val="Book Title"/>
    <w:link w:val="Style_38"/>
    <w:rPr>
      <w:b w:val="1"/>
      <w:smallCaps w:val="1"/>
      <w:spacing w:val="5"/>
    </w:rPr>
  </w:style>
  <w:style w:styleId="Style_39" w:type="paragraph">
    <w:name w:val="Balloon Text"/>
    <w:basedOn w:val="Style_21"/>
    <w:link w:val="Style_39_ch"/>
    <w:pPr>
      <w:spacing w:after="0" w:line="240" w:lineRule="auto"/>
      <w:ind/>
    </w:pPr>
    <w:rPr>
      <w:rFonts w:ascii="Tahoma" w:hAnsi="Tahoma"/>
      <w:sz w:val="16"/>
    </w:rPr>
  </w:style>
  <w:style w:styleId="Style_39_ch" w:type="character">
    <w:name w:val="Balloon Text"/>
    <w:basedOn w:val="Style_21_ch"/>
    <w:link w:val="Style_39"/>
    <w:rPr>
      <w:rFonts w:ascii="Tahoma" w:hAnsi="Tahoma"/>
      <w:sz w:val="16"/>
    </w:rPr>
  </w:style>
  <w:style w:styleId="Style_16" w:type="paragraph">
    <w:name w:val="Style8"/>
    <w:basedOn w:val="Style_21"/>
    <w:link w:val="Style_16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16_ch" w:type="character">
    <w:name w:val="Style8"/>
    <w:basedOn w:val="Style_21_ch"/>
    <w:link w:val="Style_16"/>
    <w:rPr>
      <w:rFonts w:ascii="Times New Roman" w:hAnsi="Times New Roman"/>
      <w:sz w:val="24"/>
    </w:rPr>
  </w:style>
  <w:style w:styleId="Style_40" w:type="paragraph">
    <w:name w:val="heading 9"/>
    <w:basedOn w:val="Style_21"/>
    <w:next w:val="Style_21"/>
    <w:link w:val="Style_40_ch"/>
    <w:uiPriority w:val="9"/>
    <w:qFormat/>
    <w:pPr>
      <w:keepNext w:val="1"/>
      <w:keepLines w:val="1"/>
      <w:spacing w:after="0" w:before="200"/>
      <w:ind/>
      <w:outlineLvl w:val="8"/>
    </w:pPr>
    <w:rPr>
      <w:i w:val="1"/>
      <w:color w:val="404040"/>
      <w:sz w:val="20"/>
    </w:rPr>
  </w:style>
  <w:style w:styleId="Style_40_ch" w:type="character">
    <w:name w:val="heading 9"/>
    <w:basedOn w:val="Style_21_ch"/>
    <w:link w:val="Style_40"/>
    <w:rPr>
      <w:i w:val="1"/>
      <w:color w:val="404040"/>
      <w:sz w:val="20"/>
    </w:rPr>
  </w:style>
  <w:style w:styleId="Style_41" w:type="paragraph">
    <w:name w:val="Font Style77"/>
    <w:link w:val="Style_41_ch"/>
    <w:rPr>
      <w:rFonts w:ascii="Times New Roman" w:hAnsi="Times New Roman"/>
      <w:sz w:val="22"/>
    </w:rPr>
  </w:style>
  <w:style w:styleId="Style_41_ch" w:type="character">
    <w:name w:val="Font Style77"/>
    <w:link w:val="Style_41"/>
    <w:rPr>
      <w:rFonts w:ascii="Times New Roman" w:hAnsi="Times New Roman"/>
      <w:sz w:val="22"/>
    </w:rPr>
  </w:style>
  <w:style w:styleId="Style_3" w:type="paragraph">
    <w:name w:val="header"/>
    <w:basedOn w:val="Style_21"/>
    <w:link w:val="Style_3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4"/>
    </w:rPr>
  </w:style>
  <w:style w:styleId="Style_3_ch" w:type="character">
    <w:name w:val="header"/>
    <w:basedOn w:val="Style_21_ch"/>
    <w:link w:val="Style_3"/>
    <w:rPr>
      <w:rFonts w:ascii="Times New Roman" w:hAnsi="Times New Roman"/>
      <w:sz w:val="24"/>
    </w:rPr>
  </w:style>
  <w:style w:styleId="Style_4" w:type="paragraph">
    <w:name w:val="footer"/>
    <w:basedOn w:val="Style_21"/>
    <w:link w:val="Style_4_ch"/>
    <w:pPr>
      <w:tabs>
        <w:tab w:leader="none" w:pos="4677" w:val="center"/>
        <w:tab w:leader="none" w:pos="9355" w:val="right"/>
      </w:tabs>
      <w:spacing w:after="0" w:before="60" w:line="240" w:lineRule="auto"/>
      <w:ind/>
    </w:pPr>
    <w:rPr>
      <w:rFonts w:ascii="Times New Roman" w:hAnsi="Times New Roman"/>
      <w:sz w:val="24"/>
    </w:rPr>
  </w:style>
  <w:style w:styleId="Style_4_ch" w:type="character">
    <w:name w:val="footer"/>
    <w:basedOn w:val="Style_21_ch"/>
    <w:link w:val="Style_4"/>
    <w:rPr>
      <w:rFonts w:ascii="Times New Roman" w:hAnsi="Times New Roman"/>
      <w:sz w:val="24"/>
    </w:rPr>
  </w:style>
  <w:style w:styleId="Style_42" w:type="paragraph">
    <w:name w:val="Font Style73"/>
    <w:link w:val="Style_42_ch"/>
    <w:rPr>
      <w:rFonts w:ascii="Times New Roman" w:hAnsi="Times New Roman"/>
      <w:b w:val="1"/>
      <w:sz w:val="22"/>
    </w:rPr>
  </w:style>
  <w:style w:styleId="Style_42_ch" w:type="character">
    <w:name w:val="Font Style73"/>
    <w:link w:val="Style_42"/>
    <w:rPr>
      <w:rFonts w:ascii="Times New Roman" w:hAnsi="Times New Roman"/>
      <w:b w:val="1"/>
      <w:sz w:val="22"/>
    </w:rPr>
  </w:style>
  <w:style w:styleId="Style_43" w:type="paragraph">
    <w:name w:val="footnote reference"/>
    <w:link w:val="Style_43_ch"/>
    <w:rPr>
      <w:vertAlign w:val="superscript"/>
    </w:rPr>
  </w:style>
  <w:style w:styleId="Style_43_ch" w:type="character">
    <w:name w:val="footnote reference"/>
    <w:link w:val="Style_43"/>
    <w:rPr>
      <w:vertAlign w:val="superscript"/>
    </w:rPr>
  </w:style>
  <w:style w:styleId="Style_19" w:type="paragraph">
    <w:name w:val="Font Style30"/>
    <w:link w:val="Style_19_ch"/>
    <w:rPr>
      <w:rFonts w:ascii="Times New Roman" w:hAnsi="Times New Roman"/>
      <w:b w:val="1"/>
      <w:sz w:val="26"/>
    </w:rPr>
  </w:style>
  <w:style w:styleId="Style_19_ch" w:type="character">
    <w:name w:val="Font Style30"/>
    <w:link w:val="Style_19"/>
    <w:rPr>
      <w:rFonts w:ascii="Times New Roman" w:hAnsi="Times New Roman"/>
      <w:b w:val="1"/>
      <w:sz w:val="26"/>
    </w:rPr>
  </w:style>
  <w:style w:styleId="Style_44" w:type="paragraph">
    <w:name w:val="Body Text 3"/>
    <w:basedOn w:val="Style_21"/>
    <w:link w:val="Style_44_ch"/>
    <w:pPr>
      <w:spacing w:after="120" w:line="240" w:lineRule="auto"/>
      <w:ind/>
    </w:pPr>
    <w:rPr>
      <w:rFonts w:ascii="Times New Roman" w:hAnsi="Times New Roman"/>
      <w:sz w:val="16"/>
    </w:rPr>
  </w:style>
  <w:style w:styleId="Style_44_ch" w:type="character">
    <w:name w:val="Body Text 3"/>
    <w:basedOn w:val="Style_21_ch"/>
    <w:link w:val="Style_44"/>
    <w:rPr>
      <w:rFonts w:ascii="Times New Roman" w:hAnsi="Times New Roman"/>
      <w:sz w:val="16"/>
    </w:rPr>
  </w:style>
  <w:style w:styleId="Style_45" w:type="paragraph">
    <w:name w:val="Название1"/>
    <w:basedOn w:val="Style_21"/>
    <w:next w:val="Style_21"/>
    <w:link w:val="Style_45_ch"/>
    <w:pPr>
      <w:spacing w:after="300" w:line="240" w:lineRule="auto"/>
      <w:ind/>
      <w:contextualSpacing w:val="1"/>
    </w:pPr>
    <w:rPr>
      <w:color w:val="59473F"/>
      <w:spacing w:val="5"/>
      <w:sz w:val="52"/>
    </w:rPr>
  </w:style>
  <w:style w:styleId="Style_45_ch" w:type="character">
    <w:name w:val="Название1"/>
    <w:basedOn w:val="Style_21_ch"/>
    <w:link w:val="Style_45"/>
    <w:rPr>
      <w:color w:val="59473F"/>
      <w:spacing w:val="5"/>
      <w:sz w:val="52"/>
    </w:rPr>
  </w:style>
  <w:style w:styleId="Style_46" w:type="paragraph">
    <w:name w:val="toc 3"/>
    <w:basedOn w:val="Style_21"/>
    <w:next w:val="Style_21"/>
    <w:link w:val="Style_46_ch"/>
    <w:uiPriority w:val="39"/>
    <w:pPr>
      <w:ind w:firstLine="0" w:left="440"/>
    </w:pPr>
    <w:rPr>
      <w:rFonts w:ascii="Times New Roman" w:hAnsi="Times New Roman"/>
      <w:b w:val="0"/>
      <w:sz w:val="20"/>
    </w:rPr>
  </w:style>
  <w:style w:styleId="Style_46_ch" w:type="character">
    <w:name w:val="toc 3"/>
    <w:basedOn w:val="Style_21_ch"/>
    <w:link w:val="Style_46"/>
    <w:rPr>
      <w:rFonts w:ascii="Times New Roman" w:hAnsi="Times New Roman"/>
      <w:b w:val="0"/>
      <w:sz w:val="20"/>
    </w:rPr>
  </w:style>
  <w:style w:styleId="Style_47" w:type="paragraph">
    <w:name w:val="endnote reference"/>
    <w:link w:val="Style_47_ch"/>
    <w:rPr>
      <w:vertAlign w:val="superscript"/>
    </w:rPr>
  </w:style>
  <w:style w:styleId="Style_47_ch" w:type="character">
    <w:name w:val="endnote reference"/>
    <w:link w:val="Style_47"/>
    <w:rPr>
      <w:vertAlign w:val="superscript"/>
    </w:rPr>
  </w:style>
  <w:style w:styleId="Style_48" w:type="paragraph">
    <w:name w:val="Заголовок №72"/>
    <w:link w:val="Style_48_ch"/>
    <w:rPr>
      <w:rFonts w:ascii="Times New Roman" w:hAnsi="Times New Roman"/>
      <w:b w:val="1"/>
      <w:sz w:val="27"/>
      <w:highlight w:val="white"/>
      <w:u w:val="single"/>
    </w:rPr>
  </w:style>
  <w:style w:styleId="Style_48_ch" w:type="character">
    <w:name w:val="Заголовок №72"/>
    <w:link w:val="Style_48"/>
    <w:rPr>
      <w:rFonts w:ascii="Times New Roman" w:hAnsi="Times New Roman"/>
      <w:b w:val="1"/>
      <w:sz w:val="27"/>
      <w:highlight w:val="white"/>
      <w:u w:val="single"/>
    </w:rPr>
  </w:style>
  <w:style w:styleId="Style_49" w:type="paragraph">
    <w:name w:val="Strong"/>
    <w:link w:val="Style_49_ch"/>
    <w:rPr>
      <w:b w:val="1"/>
    </w:rPr>
  </w:style>
  <w:style w:styleId="Style_49_ch" w:type="character">
    <w:name w:val="Strong"/>
    <w:link w:val="Style_49"/>
    <w:rPr>
      <w:b w:val="1"/>
    </w:rPr>
  </w:style>
  <w:style w:styleId="Style_50" w:type="paragraph">
    <w:name w:val="Основной текст (2)"/>
    <w:basedOn w:val="Style_21"/>
    <w:link w:val="Style_50_ch"/>
    <w:pPr>
      <w:widowControl w:val="0"/>
      <w:spacing w:after="420" w:before="420" w:line="486" w:lineRule="exact"/>
      <w:ind w:hanging="340" w:left="340"/>
      <w:jc w:val="both"/>
    </w:pPr>
    <w:rPr>
      <w:rFonts w:ascii="Times New Roman" w:hAnsi="Times New Roman"/>
      <w:sz w:val="28"/>
    </w:rPr>
  </w:style>
  <w:style w:styleId="Style_50_ch" w:type="character">
    <w:name w:val="Основной текст (2)"/>
    <w:basedOn w:val="Style_21_ch"/>
    <w:link w:val="Style_50"/>
    <w:rPr>
      <w:rFonts w:ascii="Times New Roman" w:hAnsi="Times New Roman"/>
      <w:sz w:val="28"/>
    </w:rPr>
  </w:style>
  <w:style w:styleId="Style_10" w:type="paragraph">
    <w:name w:val="WW-Базовый"/>
    <w:link w:val="Style_10_ch"/>
    <w:pPr>
      <w:spacing w:line="100" w:lineRule="atLeast"/>
      <w:ind/>
    </w:pPr>
    <w:rPr>
      <w:rFonts w:ascii="Times New Roman" w:hAnsi="Times New Roman"/>
      <w:color w:val="000000"/>
      <w:sz w:val="24"/>
    </w:rPr>
  </w:style>
  <w:style w:styleId="Style_10_ch" w:type="character">
    <w:name w:val="WW-Базовый"/>
    <w:link w:val="Style_10"/>
    <w:rPr>
      <w:rFonts w:ascii="Times New Roman" w:hAnsi="Times New Roman"/>
      <w:color w:val="000000"/>
      <w:sz w:val="24"/>
    </w:rPr>
  </w:style>
  <w:style w:styleId="Style_51" w:type="paragraph">
    <w:name w:val="Intense Reference"/>
    <w:link w:val="Style_51_ch"/>
    <w:rPr>
      <w:b w:val="1"/>
      <w:smallCaps w:val="1"/>
      <w:color w:val="DD8047"/>
      <w:spacing w:val="5"/>
      <w:u w:val="single"/>
    </w:rPr>
  </w:style>
  <w:style w:styleId="Style_51_ch" w:type="character">
    <w:name w:val="Intense Reference"/>
    <w:link w:val="Style_51"/>
    <w:rPr>
      <w:b w:val="1"/>
      <w:smallCaps w:val="1"/>
      <w:color w:val="DD8047"/>
      <w:spacing w:val="5"/>
      <w:u w:val="single"/>
    </w:rPr>
  </w:style>
  <w:style w:styleId="Style_15" w:type="paragraph">
    <w:name w:val="Font Style75"/>
    <w:link w:val="Style_15_ch"/>
    <w:rPr>
      <w:rFonts w:ascii="Times New Roman" w:hAnsi="Times New Roman"/>
      <w:b w:val="1"/>
      <w:sz w:val="26"/>
    </w:rPr>
  </w:style>
  <w:style w:styleId="Style_15_ch" w:type="character">
    <w:name w:val="Font Style75"/>
    <w:link w:val="Style_15"/>
    <w:rPr>
      <w:rFonts w:ascii="Times New Roman" w:hAnsi="Times New Roman"/>
      <w:b w:val="1"/>
      <w:sz w:val="26"/>
    </w:rPr>
  </w:style>
  <w:style w:styleId="Style_12" w:type="paragraph">
    <w:name w:val="Основной текст (18)"/>
    <w:basedOn w:val="Style_21"/>
    <w:link w:val="Style_12_ch"/>
    <w:pPr>
      <w:spacing w:after="0" w:line="259" w:lineRule="exact"/>
      <w:ind/>
      <w:jc w:val="center"/>
    </w:pPr>
    <w:rPr>
      <w:rFonts w:ascii="Times New Roman" w:hAnsi="Times New Roman"/>
      <w:i w:val="1"/>
      <w:sz w:val="20"/>
    </w:rPr>
  </w:style>
  <w:style w:styleId="Style_12_ch" w:type="character">
    <w:name w:val="Основной текст (18)"/>
    <w:basedOn w:val="Style_21_ch"/>
    <w:link w:val="Style_12"/>
    <w:rPr>
      <w:rFonts w:ascii="Times New Roman" w:hAnsi="Times New Roman"/>
      <w:i w:val="1"/>
      <w:sz w:val="20"/>
    </w:rPr>
  </w:style>
  <w:style w:styleId="Style_52" w:type="paragraph">
    <w:name w:val="heading 5"/>
    <w:basedOn w:val="Style_21"/>
    <w:next w:val="Style_21"/>
    <w:link w:val="Style_52_ch"/>
    <w:uiPriority w:val="9"/>
    <w:qFormat/>
    <w:pPr>
      <w:keepNext w:val="1"/>
      <w:keepLines w:val="1"/>
      <w:spacing w:after="0" w:before="200"/>
      <w:ind/>
      <w:outlineLvl w:val="4"/>
    </w:pPr>
    <w:rPr>
      <w:color w:val="345C7D"/>
      <w:sz w:val="20"/>
    </w:rPr>
  </w:style>
  <w:style w:styleId="Style_52_ch" w:type="character">
    <w:name w:val="heading 5"/>
    <w:basedOn w:val="Style_21_ch"/>
    <w:link w:val="Style_52"/>
    <w:rPr>
      <w:color w:val="345C7D"/>
      <w:sz w:val="20"/>
    </w:rPr>
  </w:style>
  <w:style w:styleId="Style_53" w:type="paragraph">
    <w:name w:val="Основной текст (6)3"/>
    <w:link w:val="Style_53_ch"/>
    <w:rPr>
      <w:rFonts w:ascii="Times New Roman" w:hAnsi="Times New Roman"/>
      <w:highlight w:val="white"/>
    </w:rPr>
  </w:style>
  <w:style w:styleId="Style_53_ch" w:type="character">
    <w:name w:val="Основной текст (6)3"/>
    <w:link w:val="Style_53"/>
    <w:rPr>
      <w:rFonts w:ascii="Times New Roman" w:hAnsi="Times New Roman"/>
      <w:highlight w:val="white"/>
    </w:rPr>
  </w:style>
  <w:style w:styleId="Style_54" w:type="paragraph">
    <w:name w:val="Style31"/>
    <w:basedOn w:val="Style_21"/>
    <w:link w:val="Style_54_ch"/>
    <w:pPr>
      <w:widowControl w:val="0"/>
      <w:spacing w:after="0" w:line="326" w:lineRule="exact"/>
      <w:ind w:firstLine="677" w:left="0"/>
      <w:jc w:val="both"/>
    </w:pPr>
    <w:rPr>
      <w:rFonts w:ascii="Times New Roman" w:hAnsi="Times New Roman"/>
      <w:sz w:val="24"/>
    </w:rPr>
  </w:style>
  <w:style w:styleId="Style_54_ch" w:type="character">
    <w:name w:val="Style31"/>
    <w:basedOn w:val="Style_21_ch"/>
    <w:link w:val="Style_54"/>
    <w:rPr>
      <w:rFonts w:ascii="Times New Roman" w:hAnsi="Times New Roman"/>
      <w:sz w:val="24"/>
    </w:rPr>
  </w:style>
  <w:style w:styleId="Style_55" w:type="paragraph">
    <w:name w:val="Quote"/>
    <w:basedOn w:val="Style_21"/>
    <w:next w:val="Style_21"/>
    <w:link w:val="Style_55_ch"/>
    <w:rPr>
      <w:i w:val="1"/>
      <w:color w:val="000000"/>
      <w:sz w:val="20"/>
    </w:rPr>
  </w:style>
  <w:style w:styleId="Style_55_ch" w:type="character">
    <w:name w:val="Quote"/>
    <w:basedOn w:val="Style_21_ch"/>
    <w:link w:val="Style_55"/>
    <w:rPr>
      <w:i w:val="1"/>
      <w:color w:val="000000"/>
      <w:sz w:val="20"/>
    </w:rPr>
  </w:style>
  <w:style w:styleId="Style_56" w:type="paragraph">
    <w:name w:val="Основной текст + Курсив2"/>
    <w:link w:val="Style_56_ch"/>
    <w:rPr>
      <w:rFonts w:ascii="Times New Roman" w:hAnsi="Times New Roman"/>
      <w:i w:val="1"/>
      <w:sz w:val="27"/>
      <w:highlight w:val="white"/>
    </w:rPr>
  </w:style>
  <w:style w:styleId="Style_56_ch" w:type="character">
    <w:name w:val="Основной текст + Курсив2"/>
    <w:link w:val="Style_56"/>
    <w:rPr>
      <w:rFonts w:ascii="Times New Roman" w:hAnsi="Times New Roman"/>
      <w:i w:val="1"/>
      <w:sz w:val="27"/>
      <w:highlight w:val="white"/>
    </w:rPr>
  </w:style>
  <w:style w:styleId="Style_57" w:type="paragraph">
    <w:name w:val="heading 1"/>
    <w:basedOn w:val="Style_21"/>
    <w:next w:val="Style_21"/>
    <w:link w:val="Style_57_ch"/>
    <w:uiPriority w:val="9"/>
    <w:qFormat/>
    <w:pPr>
      <w:keepNext w:val="1"/>
      <w:keepLines w:val="1"/>
      <w:spacing w:after="0" w:before="480"/>
      <w:ind/>
      <w:outlineLvl w:val="0"/>
    </w:pPr>
    <w:rPr>
      <w:b w:val="1"/>
      <w:color w:val="548AB7"/>
      <w:sz w:val="28"/>
    </w:rPr>
  </w:style>
  <w:style w:styleId="Style_57_ch" w:type="character">
    <w:name w:val="heading 1"/>
    <w:basedOn w:val="Style_21_ch"/>
    <w:link w:val="Style_57"/>
    <w:rPr>
      <w:b w:val="1"/>
      <w:color w:val="548AB7"/>
      <w:sz w:val="28"/>
    </w:rPr>
  </w:style>
  <w:style w:styleId="Style_58" w:type="paragraph">
    <w:name w:val="Font Style13"/>
    <w:link w:val="Style_58_ch"/>
    <w:rPr>
      <w:rFonts w:ascii="Times New Roman" w:hAnsi="Times New Roman"/>
      <w:sz w:val="26"/>
    </w:rPr>
  </w:style>
  <w:style w:styleId="Style_58_ch" w:type="character">
    <w:name w:val="Font Style13"/>
    <w:link w:val="Style_58"/>
    <w:rPr>
      <w:rFonts w:ascii="Times New Roman" w:hAnsi="Times New Roman"/>
      <w:sz w:val="26"/>
    </w:rPr>
  </w:style>
  <w:style w:styleId="Style_5" w:type="paragraph">
    <w:name w:val="List Paragraph"/>
    <w:basedOn w:val="Style_21"/>
    <w:link w:val="Style_5_ch"/>
    <w:pPr>
      <w:ind w:firstLine="0" w:left="720"/>
      <w:contextualSpacing w:val="1"/>
    </w:pPr>
  </w:style>
  <w:style w:styleId="Style_5_ch" w:type="character">
    <w:name w:val="List Paragraph"/>
    <w:basedOn w:val="Style_21_ch"/>
    <w:link w:val="Style_5"/>
  </w:style>
  <w:style w:styleId="Style_59" w:type="paragraph">
    <w:link w:val="Style_59_ch"/>
    <w:semiHidden w:val="1"/>
    <w:unhideWhenUsed w:val="1"/>
    <w:rPr>
      <w:sz w:val="22"/>
    </w:rPr>
  </w:style>
  <w:style w:styleId="Style_59_ch" w:type="character">
    <w:link w:val="Style_59"/>
    <w:semiHidden w:val="1"/>
    <w:unhideWhenUsed w:val="1"/>
    <w:rPr>
      <w:sz w:val="22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60" w:type="paragraph">
    <w:name w:val="Footnote"/>
    <w:basedOn w:val="Style_21"/>
    <w:link w:val="Style_60_ch"/>
    <w:pPr>
      <w:spacing w:after="0" w:line="240" w:lineRule="auto"/>
      <w:ind/>
    </w:pPr>
    <w:rPr>
      <w:sz w:val="20"/>
    </w:rPr>
  </w:style>
  <w:style w:styleId="Style_60_ch" w:type="character">
    <w:name w:val="Footnote"/>
    <w:basedOn w:val="Style_21_ch"/>
    <w:link w:val="Style_60"/>
    <w:rPr>
      <w:sz w:val="20"/>
    </w:rPr>
  </w:style>
  <w:style w:styleId="Style_61" w:type="paragraph">
    <w:name w:val="heading 8"/>
    <w:basedOn w:val="Style_21"/>
    <w:next w:val="Style_21"/>
    <w:link w:val="Style_61_ch"/>
    <w:uiPriority w:val="9"/>
    <w:qFormat/>
    <w:pPr>
      <w:keepNext w:val="1"/>
      <w:keepLines w:val="1"/>
      <w:spacing w:after="0" w:before="200"/>
      <w:ind/>
      <w:outlineLvl w:val="7"/>
    </w:pPr>
    <w:rPr>
      <w:color w:val="94B6D2"/>
      <w:sz w:val="20"/>
    </w:rPr>
  </w:style>
  <w:style w:styleId="Style_61_ch" w:type="character">
    <w:name w:val="heading 8"/>
    <w:basedOn w:val="Style_21_ch"/>
    <w:link w:val="Style_61"/>
    <w:rPr>
      <w:color w:val="94B6D2"/>
      <w:sz w:val="20"/>
    </w:rPr>
  </w:style>
  <w:style w:styleId="Style_62" w:type="paragraph">
    <w:name w:val="page number"/>
    <w:basedOn w:val="Style_63"/>
    <w:link w:val="Style_62_ch"/>
  </w:style>
  <w:style w:styleId="Style_62_ch" w:type="character">
    <w:name w:val="page number"/>
    <w:basedOn w:val="Style_63_ch"/>
    <w:link w:val="Style_62"/>
  </w:style>
  <w:style w:styleId="Style_8" w:type="paragraph">
    <w:name w:val="toc 1"/>
    <w:basedOn w:val="Style_21"/>
    <w:next w:val="Style_21"/>
    <w:link w:val="Style_8_ch"/>
    <w:uiPriority w:val="39"/>
    <w:pPr>
      <w:keepLines w:val="1"/>
      <w:widowControl w:val="0"/>
      <w:numPr>
        <w:ilvl w:val="1"/>
      </w:numPr>
      <w:tabs>
        <w:tab w:leader="dot" w:pos="9639" w:val="left"/>
      </w:tabs>
      <w:spacing w:after="0" w:line="240" w:lineRule="auto"/>
      <w:ind/>
    </w:pPr>
    <w:rPr>
      <w:rFonts w:ascii="Times New Roman" w:hAnsi="Times New Roman"/>
      <w:b w:val="0"/>
      <w:caps w:val="1"/>
      <w:sz w:val="20"/>
    </w:rPr>
  </w:style>
  <w:style w:styleId="Style_8_ch" w:type="character">
    <w:name w:val="toc 1"/>
    <w:basedOn w:val="Style_21_ch"/>
    <w:link w:val="Style_8"/>
    <w:rPr>
      <w:rFonts w:ascii="Times New Roman" w:hAnsi="Times New Roman"/>
      <w:b w:val="0"/>
      <w:caps w:val="1"/>
      <w:sz w:val="20"/>
    </w:rPr>
  </w:style>
  <w:style w:styleId="Style_64" w:type="paragraph">
    <w:name w:val="Intense Emphasis"/>
    <w:link w:val="Style_64_ch"/>
    <w:rPr>
      <w:b w:val="1"/>
      <w:i w:val="1"/>
      <w:color w:val="94B6D2"/>
    </w:rPr>
  </w:style>
  <w:style w:styleId="Style_64_ch" w:type="character">
    <w:name w:val="Intense Emphasis"/>
    <w:link w:val="Style_64"/>
    <w:rPr>
      <w:b w:val="1"/>
      <w:i w:val="1"/>
      <w:color w:val="94B6D2"/>
    </w:rPr>
  </w:style>
  <w:style w:styleId="Style_65" w:type="paragraph">
    <w:name w:val="Основной текст с отступом 21"/>
    <w:basedOn w:val="Style_21"/>
    <w:link w:val="Style_65_ch"/>
    <w:pPr>
      <w:widowControl w:val="0"/>
      <w:spacing w:after="0" w:line="240" w:lineRule="auto"/>
      <w:ind w:firstLine="567" w:left="0"/>
      <w:jc w:val="both"/>
    </w:pPr>
    <w:rPr>
      <w:rFonts w:ascii="Times New Roman" w:hAnsi="Times New Roman"/>
      <w:sz w:val="28"/>
    </w:rPr>
  </w:style>
  <w:style w:styleId="Style_65_ch" w:type="character">
    <w:name w:val="Основной текст с отступом 21"/>
    <w:basedOn w:val="Style_21_ch"/>
    <w:link w:val="Style_65"/>
    <w:rPr>
      <w:rFonts w:ascii="Times New Roman" w:hAnsi="Times New Roman"/>
      <w:sz w:val="28"/>
    </w:rPr>
  </w:style>
  <w:style w:styleId="Style_66" w:type="paragraph">
    <w:name w:val="Header and Footer"/>
    <w:link w:val="Style_66_ch"/>
    <w:pPr>
      <w:spacing w:line="240" w:lineRule="auto"/>
      <w:ind/>
      <w:jc w:val="both"/>
    </w:pPr>
    <w:rPr>
      <w:rFonts w:ascii="XO Thames" w:hAnsi="XO Thames"/>
      <w:sz w:val="20"/>
    </w:rPr>
  </w:style>
  <w:style w:styleId="Style_66_ch" w:type="character">
    <w:name w:val="Header and Footer"/>
    <w:link w:val="Style_66"/>
    <w:rPr>
      <w:rFonts w:ascii="XO Thames" w:hAnsi="XO Thames"/>
      <w:sz w:val="20"/>
    </w:rPr>
  </w:style>
  <w:style w:styleId="Style_67" w:type="paragraph">
    <w:name w:val="Основной текст (2) + Полужирный"/>
    <w:link w:val="Style_67_ch"/>
    <w:rPr>
      <w:rFonts w:ascii="Times New Roman" w:hAnsi="Times New Roman"/>
      <w:b w:val="1"/>
      <w:i w:val="0"/>
      <w:smallCaps w:val="0"/>
      <w:strike w:val="0"/>
      <w:color w:val="000000"/>
      <w:spacing w:val="0"/>
      <w:sz w:val="28"/>
      <w:highlight w:val="white"/>
      <w:u w:val="none"/>
    </w:rPr>
  </w:style>
  <w:style w:styleId="Style_67_ch" w:type="character">
    <w:name w:val="Основной текст (2) + Полужирный"/>
    <w:link w:val="Style_67"/>
    <w:rPr>
      <w:rFonts w:ascii="Times New Roman" w:hAnsi="Times New Roman"/>
      <w:b w:val="1"/>
      <w:i w:val="0"/>
      <w:smallCaps w:val="0"/>
      <w:strike w:val="0"/>
      <w:color w:val="000000"/>
      <w:spacing w:val="0"/>
      <w:sz w:val="28"/>
      <w:highlight w:val="white"/>
      <w:u w:val="none"/>
    </w:rPr>
  </w:style>
  <w:style w:styleId="Style_68" w:type="paragraph">
    <w:name w:val="Body Text"/>
    <w:basedOn w:val="Style_21"/>
    <w:link w:val="Style_68_ch"/>
    <w:pPr>
      <w:spacing w:after="120"/>
      <w:ind/>
    </w:pPr>
  </w:style>
  <w:style w:styleId="Style_68_ch" w:type="character">
    <w:name w:val="Body Text"/>
    <w:basedOn w:val="Style_21_ch"/>
    <w:link w:val="Style_68"/>
  </w:style>
  <w:style w:styleId="Style_2" w:type="paragraph">
    <w:name w:val="Заголовок №74"/>
    <w:link w:val="Style_2_ch"/>
    <w:rPr>
      <w:rFonts w:ascii="Times New Roman" w:hAnsi="Times New Roman"/>
      <w:b w:val="1"/>
      <w:sz w:val="27"/>
      <w:highlight w:val="white"/>
    </w:rPr>
  </w:style>
  <w:style w:styleId="Style_2_ch" w:type="character">
    <w:name w:val="Заголовок №74"/>
    <w:link w:val="Style_2"/>
    <w:rPr>
      <w:rFonts w:ascii="Times New Roman" w:hAnsi="Times New Roman"/>
      <w:b w:val="1"/>
      <w:sz w:val="27"/>
      <w:highlight w:val="white"/>
    </w:rPr>
  </w:style>
  <w:style w:styleId="Style_69" w:type="paragraph">
    <w:name w:val="Обычный1"/>
    <w:link w:val="Style_69_ch"/>
    <w:pPr>
      <w:ind w:firstLine="567" w:left="0"/>
      <w:jc w:val="both"/>
    </w:pPr>
    <w:rPr>
      <w:rFonts w:ascii="Times New Roman" w:hAnsi="Times New Roman"/>
      <w:sz w:val="28"/>
    </w:rPr>
  </w:style>
  <w:style w:styleId="Style_69_ch" w:type="character">
    <w:name w:val="Обычный1"/>
    <w:link w:val="Style_69"/>
    <w:rPr>
      <w:rFonts w:ascii="Times New Roman" w:hAnsi="Times New Roman"/>
      <w:sz w:val="28"/>
    </w:rPr>
  </w:style>
  <w:style w:styleId="Style_70" w:type="paragraph">
    <w:name w:val="Intense Quote"/>
    <w:basedOn w:val="Style_21"/>
    <w:next w:val="Style_21"/>
    <w:link w:val="Style_70_ch"/>
    <w:pPr>
      <w:spacing w:after="280" w:before="200"/>
      <w:ind w:firstLine="0" w:left="936" w:right="936"/>
    </w:pPr>
    <w:rPr>
      <w:b w:val="1"/>
      <w:i w:val="1"/>
      <w:color w:val="94B6D2"/>
      <w:sz w:val="20"/>
    </w:rPr>
  </w:style>
  <w:style w:styleId="Style_70_ch" w:type="character">
    <w:name w:val="Intense Quote"/>
    <w:basedOn w:val="Style_21_ch"/>
    <w:link w:val="Style_70"/>
    <w:rPr>
      <w:b w:val="1"/>
      <w:i w:val="1"/>
      <w:color w:val="94B6D2"/>
      <w:sz w:val="20"/>
    </w:rPr>
  </w:style>
  <w:style w:styleId="Style_71" w:type="paragraph">
    <w:name w:val="Style45"/>
    <w:basedOn w:val="Style_21"/>
    <w:link w:val="Style_71_ch"/>
    <w:pPr>
      <w:widowControl w:val="0"/>
      <w:spacing w:after="0" w:line="230" w:lineRule="exact"/>
      <w:ind/>
    </w:pPr>
    <w:rPr>
      <w:rFonts w:ascii="Times New Roman" w:hAnsi="Times New Roman"/>
      <w:sz w:val="24"/>
    </w:rPr>
  </w:style>
  <w:style w:styleId="Style_71_ch" w:type="character">
    <w:name w:val="Style45"/>
    <w:basedOn w:val="Style_21_ch"/>
    <w:link w:val="Style_71"/>
    <w:rPr>
      <w:rFonts w:ascii="Times New Roman" w:hAnsi="Times New Roman"/>
      <w:sz w:val="24"/>
    </w:rPr>
  </w:style>
  <w:style w:styleId="Style_72" w:type="paragraph">
    <w:name w:val="toc 9"/>
    <w:next w:val="Style_21"/>
    <w:link w:val="Style_7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72_ch" w:type="character">
    <w:name w:val="toc 9"/>
    <w:link w:val="Style_72"/>
    <w:rPr>
      <w:rFonts w:ascii="XO Thames" w:hAnsi="XO Thames"/>
      <w:sz w:val="28"/>
    </w:rPr>
  </w:style>
  <w:style w:styleId="Style_73" w:type="paragraph">
    <w:name w:val="Table Paragraph"/>
    <w:basedOn w:val="Style_21"/>
    <w:link w:val="Style_73_ch"/>
    <w:pPr>
      <w:widowControl w:val="0"/>
      <w:spacing w:after="0" w:line="240" w:lineRule="auto"/>
      <w:ind/>
    </w:pPr>
    <w:rPr>
      <w:rFonts w:ascii="Times New Roman" w:hAnsi="Times New Roman"/>
    </w:rPr>
  </w:style>
  <w:style w:styleId="Style_73_ch" w:type="character">
    <w:name w:val="Table Paragraph"/>
    <w:basedOn w:val="Style_21_ch"/>
    <w:link w:val="Style_73"/>
    <w:rPr>
      <w:rFonts w:ascii="Times New Roman" w:hAnsi="Times New Roman"/>
    </w:rPr>
  </w:style>
  <w:style w:styleId="Style_13" w:type="paragraph">
    <w:name w:val="Основной текст (18) + Не курсив"/>
    <w:link w:val="Style_13_ch"/>
    <w:rPr>
      <w:rFonts w:ascii="Times New Roman" w:hAnsi="Times New Roman"/>
      <w:i w:val="0"/>
      <w:highlight w:val="white"/>
    </w:rPr>
  </w:style>
  <w:style w:styleId="Style_13_ch" w:type="character">
    <w:name w:val="Основной текст (18) + Не курсив"/>
    <w:link w:val="Style_13"/>
    <w:rPr>
      <w:rFonts w:ascii="Times New Roman" w:hAnsi="Times New Roman"/>
      <w:i w:val="0"/>
      <w:highlight w:val="white"/>
    </w:rPr>
  </w:style>
  <w:style w:styleId="Style_1" w:type="paragraph">
    <w:name w:val="Заголовок №71"/>
    <w:basedOn w:val="Style_21"/>
    <w:link w:val="Style_1_ch"/>
    <w:pPr>
      <w:spacing w:after="0" w:line="482" w:lineRule="exact"/>
      <w:ind/>
      <w:outlineLvl w:val="6"/>
    </w:pPr>
    <w:rPr>
      <w:rFonts w:ascii="Times New Roman" w:hAnsi="Times New Roman"/>
      <w:b w:val="1"/>
      <w:sz w:val="27"/>
    </w:rPr>
  </w:style>
  <w:style w:styleId="Style_1_ch" w:type="character">
    <w:name w:val="Заголовок №71"/>
    <w:basedOn w:val="Style_21_ch"/>
    <w:link w:val="Style_1"/>
    <w:rPr>
      <w:rFonts w:ascii="Times New Roman" w:hAnsi="Times New Roman"/>
      <w:b w:val="1"/>
      <w:sz w:val="27"/>
    </w:rPr>
  </w:style>
  <w:style w:styleId="Style_74" w:type="paragraph">
    <w:name w:val="caption"/>
    <w:basedOn w:val="Style_21"/>
    <w:next w:val="Style_21"/>
    <w:link w:val="Style_74_ch"/>
    <w:pPr>
      <w:spacing w:line="240" w:lineRule="auto"/>
      <w:ind/>
    </w:pPr>
    <w:rPr>
      <w:b w:val="1"/>
      <w:color w:val="94B6D2"/>
      <w:sz w:val="18"/>
    </w:rPr>
  </w:style>
  <w:style w:styleId="Style_74_ch" w:type="character">
    <w:name w:val="caption"/>
    <w:basedOn w:val="Style_21_ch"/>
    <w:link w:val="Style_74"/>
    <w:rPr>
      <w:b w:val="1"/>
      <w:color w:val="94B6D2"/>
      <w:sz w:val="18"/>
    </w:rPr>
  </w:style>
  <w:style w:styleId="Style_75" w:type="paragraph">
    <w:name w:val="No Spacing"/>
    <w:link w:val="Style_75_ch"/>
    <w:rPr>
      <w:sz w:val="22"/>
    </w:rPr>
  </w:style>
  <w:style w:styleId="Style_75_ch" w:type="character">
    <w:name w:val="No Spacing"/>
    <w:link w:val="Style_75"/>
    <w:rPr>
      <w:sz w:val="22"/>
    </w:rPr>
  </w:style>
  <w:style w:styleId="Style_76" w:type="paragraph">
    <w:name w:val="Название Знак1"/>
    <w:basedOn w:val="Style_63"/>
    <w:link w:val="Style_76_ch"/>
    <w:rPr>
      <w:rFonts w:asciiTheme="majorAscii" w:hAnsiTheme="majorHAnsi"/>
      <w:color w:themeColor="text2" w:themeShade="BF" w:val="333F4F"/>
      <w:spacing w:val="5"/>
      <w:sz w:val="52"/>
    </w:rPr>
  </w:style>
  <w:style w:styleId="Style_76_ch" w:type="character">
    <w:name w:val="Название Знак1"/>
    <w:basedOn w:val="Style_63_ch"/>
    <w:link w:val="Style_76"/>
    <w:rPr>
      <w:rFonts w:asciiTheme="majorAscii" w:hAnsiTheme="majorHAnsi"/>
      <w:color w:themeColor="text2" w:themeShade="BF" w:val="333F4F"/>
      <w:spacing w:val="5"/>
      <w:sz w:val="52"/>
    </w:rPr>
  </w:style>
  <w:style w:styleId="Style_77" w:type="paragraph">
    <w:name w:val="Subtle Emphasis"/>
    <w:link w:val="Style_77_ch"/>
    <w:rPr>
      <w:i w:val="1"/>
      <w:color w:val="808080"/>
    </w:rPr>
  </w:style>
  <w:style w:styleId="Style_77_ch" w:type="character">
    <w:name w:val="Subtle Emphasis"/>
    <w:link w:val="Style_77"/>
    <w:rPr>
      <w:i w:val="1"/>
      <w:color w:val="808080"/>
    </w:rPr>
  </w:style>
  <w:style w:styleId="Style_78" w:type="paragraph">
    <w:name w:val="toc 8"/>
    <w:next w:val="Style_21"/>
    <w:link w:val="Style_7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78_ch" w:type="character">
    <w:name w:val="toc 8"/>
    <w:link w:val="Style_78"/>
    <w:rPr>
      <w:rFonts w:ascii="XO Thames" w:hAnsi="XO Thames"/>
      <w:sz w:val="28"/>
    </w:rPr>
  </w:style>
  <w:style w:styleId="Style_63" w:type="paragraph">
    <w:name w:val="Default Paragraph Font"/>
    <w:link w:val="Style_63_ch"/>
  </w:style>
  <w:style w:styleId="Style_63_ch" w:type="character">
    <w:name w:val="Default Paragraph Font"/>
    <w:link w:val="Style_63"/>
  </w:style>
  <w:style w:styleId="Style_79" w:type="paragraph">
    <w:name w:val="Основной текст5"/>
    <w:basedOn w:val="Style_21"/>
    <w:link w:val="Style_79_ch"/>
    <w:pPr>
      <w:spacing w:after="6840" w:before="1680" w:line="302" w:lineRule="exact"/>
      <w:ind/>
      <w:jc w:val="center"/>
    </w:pPr>
    <w:rPr>
      <w:rFonts w:ascii="Times New Roman" w:hAnsi="Times New Roman"/>
      <w:sz w:val="23"/>
    </w:rPr>
  </w:style>
  <w:style w:styleId="Style_79_ch" w:type="character">
    <w:name w:val="Основной текст5"/>
    <w:basedOn w:val="Style_21_ch"/>
    <w:link w:val="Style_79"/>
    <w:rPr>
      <w:rFonts w:ascii="Times New Roman" w:hAnsi="Times New Roman"/>
      <w:sz w:val="23"/>
    </w:rPr>
  </w:style>
  <w:style w:styleId="Style_80" w:type="paragraph">
    <w:name w:val="Style58"/>
    <w:basedOn w:val="Style_21"/>
    <w:link w:val="Style_80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80_ch" w:type="character">
    <w:name w:val="Style58"/>
    <w:basedOn w:val="Style_21_ch"/>
    <w:link w:val="Style_80"/>
    <w:rPr>
      <w:rFonts w:ascii="Times New Roman" w:hAnsi="Times New Roman"/>
      <w:sz w:val="24"/>
    </w:rPr>
  </w:style>
  <w:style w:styleId="Style_81" w:type="paragraph">
    <w:name w:val="Основной текст2"/>
    <w:basedOn w:val="Style_21"/>
    <w:link w:val="Style_81_ch"/>
    <w:pPr>
      <w:widowControl w:val="0"/>
      <w:spacing w:after="0" w:before="6480" w:line="250" w:lineRule="exact"/>
      <w:ind/>
      <w:jc w:val="center"/>
    </w:pPr>
    <w:rPr>
      <w:rFonts w:ascii="Times New Roman" w:hAnsi="Times New Roman"/>
      <w:color w:val="000000"/>
      <w:sz w:val="21"/>
    </w:rPr>
  </w:style>
  <w:style w:styleId="Style_81_ch" w:type="character">
    <w:name w:val="Основной текст2"/>
    <w:basedOn w:val="Style_21_ch"/>
    <w:link w:val="Style_81"/>
    <w:rPr>
      <w:rFonts w:ascii="Times New Roman" w:hAnsi="Times New Roman"/>
      <w:color w:val="000000"/>
      <w:sz w:val="21"/>
    </w:rPr>
  </w:style>
  <w:style w:styleId="Style_82" w:type="paragraph">
    <w:name w:val="Body Text Indent"/>
    <w:basedOn w:val="Style_21"/>
    <w:link w:val="Style_82_ch"/>
    <w:pPr>
      <w:spacing w:after="120" w:line="240" w:lineRule="auto"/>
      <w:ind w:firstLine="0" w:left="283"/>
    </w:pPr>
    <w:rPr>
      <w:rFonts w:ascii="Times New Roman" w:hAnsi="Times New Roman"/>
      <w:sz w:val="24"/>
    </w:rPr>
  </w:style>
  <w:style w:styleId="Style_82_ch" w:type="character">
    <w:name w:val="Body Text Indent"/>
    <w:basedOn w:val="Style_21_ch"/>
    <w:link w:val="Style_82"/>
    <w:rPr>
      <w:rFonts w:ascii="Times New Roman" w:hAnsi="Times New Roman"/>
      <w:sz w:val="24"/>
    </w:rPr>
  </w:style>
  <w:style w:styleId="Style_83" w:type="paragraph">
    <w:name w:val="toc 5"/>
    <w:next w:val="Style_21"/>
    <w:link w:val="Style_8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83_ch" w:type="character">
    <w:name w:val="toc 5"/>
    <w:link w:val="Style_83"/>
    <w:rPr>
      <w:rFonts w:ascii="XO Thames" w:hAnsi="XO Thames"/>
      <w:sz w:val="28"/>
    </w:rPr>
  </w:style>
  <w:style w:styleId="Style_84" w:type="paragraph">
    <w:name w:val="Style13"/>
    <w:basedOn w:val="Style_21"/>
    <w:link w:val="Style_84_ch"/>
    <w:pPr>
      <w:widowControl w:val="0"/>
      <w:spacing w:after="0" w:line="335" w:lineRule="exact"/>
      <w:ind/>
      <w:jc w:val="center"/>
    </w:pPr>
    <w:rPr>
      <w:rFonts w:ascii="Times New Roman" w:hAnsi="Times New Roman"/>
      <w:sz w:val="24"/>
    </w:rPr>
  </w:style>
  <w:style w:styleId="Style_84_ch" w:type="character">
    <w:name w:val="Style13"/>
    <w:basedOn w:val="Style_21_ch"/>
    <w:link w:val="Style_84"/>
    <w:rPr>
      <w:rFonts w:ascii="Times New Roman" w:hAnsi="Times New Roman"/>
      <w:sz w:val="24"/>
    </w:rPr>
  </w:style>
  <w:style w:styleId="Style_85" w:type="paragraph">
    <w:name w:val="Заголовок №51"/>
    <w:basedOn w:val="Style_21"/>
    <w:link w:val="Style_85_ch"/>
    <w:pPr>
      <w:spacing w:after="0" w:before="540" w:line="298" w:lineRule="exact"/>
      <w:ind/>
      <w:jc w:val="both"/>
      <w:outlineLvl w:val="4"/>
    </w:pPr>
    <w:rPr>
      <w:rFonts w:ascii="Times New Roman" w:hAnsi="Times New Roman"/>
      <w:b w:val="1"/>
      <w:sz w:val="27"/>
    </w:rPr>
  </w:style>
  <w:style w:styleId="Style_85_ch" w:type="character">
    <w:name w:val="Заголовок №51"/>
    <w:basedOn w:val="Style_21_ch"/>
    <w:link w:val="Style_85"/>
    <w:rPr>
      <w:rFonts w:ascii="Times New Roman" w:hAnsi="Times New Roman"/>
      <w:b w:val="1"/>
      <w:sz w:val="27"/>
    </w:rPr>
  </w:style>
  <w:style w:styleId="Style_86" w:type="paragraph">
    <w:name w:val="Основной текст (39)"/>
    <w:link w:val="Style_86_ch"/>
    <w:rPr>
      <w:rFonts w:ascii="Times New Roman" w:hAnsi="Times New Roman"/>
      <w:i w:val="1"/>
      <w:highlight w:val="white"/>
      <w:u w:val="single"/>
    </w:rPr>
  </w:style>
  <w:style w:styleId="Style_86_ch" w:type="character">
    <w:name w:val="Основной текст (39)"/>
    <w:link w:val="Style_86"/>
    <w:rPr>
      <w:rFonts w:ascii="Times New Roman" w:hAnsi="Times New Roman"/>
      <w:i w:val="1"/>
      <w:highlight w:val="white"/>
      <w:u w:val="single"/>
    </w:rPr>
  </w:style>
  <w:style w:styleId="Style_87" w:type="paragraph">
    <w:name w:val="Normal (Web)"/>
    <w:basedOn w:val="Style_21"/>
    <w:link w:val="Style_8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87_ch" w:type="character">
    <w:name w:val="Normal (Web)"/>
    <w:basedOn w:val="Style_21_ch"/>
    <w:link w:val="Style_87"/>
    <w:rPr>
      <w:rFonts w:ascii="Times New Roman" w:hAnsi="Times New Roman"/>
      <w:sz w:val="24"/>
    </w:rPr>
  </w:style>
  <w:style w:styleId="Style_7" w:type="paragraph">
    <w:name w:val="TOC Heading"/>
    <w:basedOn w:val="Style_57"/>
    <w:next w:val="Style_21"/>
    <w:link w:val="Style_7_ch"/>
    <w:pPr>
      <w:ind/>
      <w:outlineLvl w:val="8"/>
    </w:pPr>
  </w:style>
  <w:style w:styleId="Style_7_ch" w:type="character">
    <w:name w:val="TOC Heading"/>
    <w:basedOn w:val="Style_57_ch"/>
    <w:link w:val="Style_7"/>
  </w:style>
  <w:style w:styleId="Style_88" w:type="paragraph">
    <w:name w:val="Emphasis"/>
    <w:link w:val="Style_88_ch"/>
    <w:rPr>
      <w:i w:val="1"/>
    </w:rPr>
  </w:style>
  <w:style w:styleId="Style_88_ch" w:type="character">
    <w:name w:val="Emphasis"/>
    <w:link w:val="Style_88"/>
    <w:rPr>
      <w:i w:val="1"/>
    </w:rPr>
  </w:style>
  <w:style w:styleId="Style_89" w:type="paragraph">
    <w:name w:val="Subtitle"/>
    <w:basedOn w:val="Style_21"/>
    <w:next w:val="Style_21"/>
    <w:link w:val="Style_89_ch"/>
    <w:uiPriority w:val="11"/>
    <w:qFormat/>
    <w:pPr>
      <w:numPr>
        <w:ilvl w:val="1"/>
      </w:numPr>
    </w:pPr>
    <w:rPr>
      <w:i w:val="1"/>
      <w:color w:val="94B6D2"/>
      <w:spacing w:val="15"/>
      <w:sz w:val="24"/>
    </w:rPr>
  </w:style>
  <w:style w:styleId="Style_89_ch" w:type="character">
    <w:name w:val="Subtitle"/>
    <w:basedOn w:val="Style_21_ch"/>
    <w:link w:val="Style_89"/>
    <w:rPr>
      <w:i w:val="1"/>
      <w:color w:val="94B6D2"/>
      <w:spacing w:val="15"/>
      <w:sz w:val="24"/>
    </w:rPr>
  </w:style>
  <w:style w:styleId="Style_18" w:type="paragraph">
    <w:name w:val="Style5"/>
    <w:basedOn w:val="Style_21"/>
    <w:link w:val="Style_18_ch"/>
    <w:pPr>
      <w:widowControl w:val="0"/>
      <w:spacing w:after="0" w:line="328" w:lineRule="exact"/>
      <w:ind w:firstLine="713" w:left="0"/>
      <w:jc w:val="both"/>
    </w:pPr>
    <w:rPr>
      <w:rFonts w:ascii="Times New Roman" w:hAnsi="Times New Roman"/>
      <w:sz w:val="24"/>
    </w:rPr>
  </w:style>
  <w:style w:styleId="Style_18_ch" w:type="character">
    <w:name w:val="Style5"/>
    <w:basedOn w:val="Style_21_ch"/>
    <w:link w:val="Style_18"/>
    <w:rPr>
      <w:rFonts w:ascii="Times New Roman" w:hAnsi="Times New Roman"/>
      <w:sz w:val="24"/>
    </w:rPr>
  </w:style>
  <w:style w:styleId="Style_90" w:type="paragraph">
    <w:name w:val="Title"/>
    <w:basedOn w:val="Style_21"/>
    <w:link w:val="Style_90_ch"/>
    <w:uiPriority w:val="10"/>
    <w:qFormat/>
    <w:pPr>
      <w:spacing w:after="0" w:line="240" w:lineRule="auto"/>
      <w:ind/>
      <w:jc w:val="center"/>
    </w:pPr>
    <w:rPr>
      <w:rFonts w:ascii="Times New Roman" w:hAnsi="Times New Roman"/>
      <w:b w:val="1"/>
    </w:rPr>
  </w:style>
  <w:style w:styleId="Style_90_ch" w:type="character">
    <w:name w:val="Title"/>
    <w:basedOn w:val="Style_21_ch"/>
    <w:link w:val="Style_90"/>
    <w:rPr>
      <w:rFonts w:ascii="Times New Roman" w:hAnsi="Times New Roman"/>
      <w:b w:val="1"/>
    </w:rPr>
  </w:style>
  <w:style w:styleId="Style_91" w:type="paragraph">
    <w:name w:val="Subtle Reference"/>
    <w:link w:val="Style_91_ch"/>
    <w:rPr>
      <w:smallCaps w:val="1"/>
      <w:color w:val="DD8047"/>
      <w:u w:val="single"/>
    </w:rPr>
  </w:style>
  <w:style w:styleId="Style_91_ch" w:type="character">
    <w:name w:val="Subtle Reference"/>
    <w:link w:val="Style_91"/>
    <w:rPr>
      <w:smallCaps w:val="1"/>
      <w:color w:val="DD8047"/>
      <w:u w:val="single"/>
    </w:rPr>
  </w:style>
  <w:style w:styleId="Style_92" w:type="paragraph">
    <w:name w:val="heading 4"/>
    <w:basedOn w:val="Style_21"/>
    <w:next w:val="Style_21"/>
    <w:link w:val="Style_92_ch"/>
    <w:uiPriority w:val="9"/>
    <w:qFormat/>
    <w:pPr>
      <w:keepNext w:val="1"/>
      <w:keepLines w:val="1"/>
      <w:spacing w:after="0" w:before="200"/>
      <w:ind/>
      <w:outlineLvl w:val="3"/>
    </w:pPr>
    <w:rPr>
      <w:b w:val="1"/>
      <w:i w:val="1"/>
      <w:color w:val="94B6D2"/>
      <w:sz w:val="20"/>
    </w:rPr>
  </w:style>
  <w:style w:styleId="Style_92_ch" w:type="character">
    <w:name w:val="heading 4"/>
    <w:basedOn w:val="Style_21_ch"/>
    <w:link w:val="Style_92"/>
    <w:rPr>
      <w:b w:val="1"/>
      <w:i w:val="1"/>
      <w:color w:val="94B6D2"/>
      <w:sz w:val="20"/>
    </w:rPr>
  </w:style>
  <w:style w:styleId="Style_93" w:type="paragraph">
    <w:name w:val="Заголовок №73"/>
    <w:link w:val="Style_93_ch"/>
    <w:rPr>
      <w:rFonts w:ascii="Times New Roman" w:hAnsi="Times New Roman"/>
      <w:b w:val="1"/>
      <w:sz w:val="27"/>
      <w:highlight w:val="white"/>
    </w:rPr>
  </w:style>
  <w:style w:styleId="Style_93_ch" w:type="character">
    <w:name w:val="Заголовок №73"/>
    <w:link w:val="Style_93"/>
    <w:rPr>
      <w:rFonts w:ascii="Times New Roman" w:hAnsi="Times New Roman"/>
      <w:b w:val="1"/>
      <w:sz w:val="27"/>
      <w:highlight w:val="white"/>
    </w:rPr>
  </w:style>
  <w:style w:styleId="Style_94" w:type="paragraph">
    <w:name w:val="annotation subject"/>
    <w:basedOn w:val="Style_28"/>
    <w:next w:val="Style_28"/>
    <w:link w:val="Style_94_ch"/>
    <w:rPr>
      <w:b w:val="1"/>
    </w:rPr>
  </w:style>
  <w:style w:styleId="Style_94_ch" w:type="character">
    <w:name w:val="annotation subject"/>
    <w:basedOn w:val="Style_28_ch"/>
    <w:link w:val="Style_94"/>
    <w:rPr>
      <w:b w:val="1"/>
    </w:rPr>
  </w:style>
  <w:style w:styleId="Style_95" w:type="paragraph">
    <w:name w:val="heading 2"/>
    <w:basedOn w:val="Style_21"/>
    <w:next w:val="Style_21"/>
    <w:link w:val="Style_95_ch"/>
    <w:uiPriority w:val="9"/>
    <w:qFormat/>
    <w:pPr>
      <w:keepNext w:val="1"/>
      <w:keepLines w:val="1"/>
      <w:spacing w:after="0" w:before="200"/>
      <w:ind/>
      <w:outlineLvl w:val="1"/>
    </w:pPr>
    <w:rPr>
      <w:b w:val="1"/>
      <w:color w:val="94B6D2"/>
      <w:sz w:val="26"/>
    </w:rPr>
  </w:style>
  <w:style w:styleId="Style_95_ch" w:type="character">
    <w:name w:val="heading 2"/>
    <w:basedOn w:val="Style_21_ch"/>
    <w:link w:val="Style_95"/>
    <w:rPr>
      <w:b w:val="1"/>
      <w:color w:val="94B6D2"/>
      <w:sz w:val="26"/>
    </w:rPr>
  </w:style>
  <w:style w:styleId="Style_96" w:type="paragraph">
    <w:name w:val="Основной текст (7) + Не полужирный"/>
    <w:link w:val="Style_96_ch"/>
    <w:rPr>
      <w:rFonts w:ascii="Times New Roman" w:hAnsi="Times New Roman"/>
      <w:b w:val="1"/>
      <w:i w:val="0"/>
      <w:smallCaps w:val="0"/>
      <w:strike w:val="0"/>
      <w:color w:val="000000"/>
      <w:spacing w:val="0"/>
      <w:sz w:val="28"/>
      <w:highlight w:val="white"/>
      <w:u w:val="none"/>
    </w:rPr>
  </w:style>
  <w:style w:styleId="Style_96_ch" w:type="character">
    <w:name w:val="Основной текст (7) + Не полужирный"/>
    <w:link w:val="Style_96"/>
    <w:rPr>
      <w:rFonts w:ascii="Times New Roman" w:hAnsi="Times New Roman"/>
      <w:b w:val="1"/>
      <w:i w:val="0"/>
      <w:smallCaps w:val="0"/>
      <w:strike w:val="0"/>
      <w:color w:val="000000"/>
      <w:spacing w:val="0"/>
      <w:sz w:val="28"/>
      <w:highlight w:val="white"/>
      <w:u w:val="none"/>
    </w:rPr>
  </w:style>
  <w:style w:styleId="Style_11" w:type="paragraph">
    <w:name w:val="Основной текст (5)"/>
    <w:basedOn w:val="Style_21"/>
    <w:link w:val="Style_11_ch"/>
    <w:pPr>
      <w:spacing w:after="0" w:line="240" w:lineRule="atLeast"/>
      <w:ind/>
    </w:pPr>
    <w:rPr>
      <w:rFonts w:ascii="Times New Roman" w:hAnsi="Times New Roman"/>
      <w:sz w:val="20"/>
    </w:rPr>
  </w:style>
  <w:style w:styleId="Style_11_ch" w:type="character">
    <w:name w:val="Основной текст (5)"/>
    <w:basedOn w:val="Style_21_ch"/>
    <w:link w:val="Style_11"/>
    <w:rPr>
      <w:rFonts w:ascii="Times New Roman" w:hAnsi="Times New Roman"/>
      <w:sz w:val="20"/>
    </w:rPr>
  </w:style>
  <w:style w:styleId="Style_97" w:type="paragraph">
    <w:name w:val="heading 6"/>
    <w:basedOn w:val="Style_21"/>
    <w:next w:val="Style_21"/>
    <w:link w:val="Style_97_ch"/>
    <w:uiPriority w:val="9"/>
    <w:qFormat/>
    <w:pPr>
      <w:keepNext w:val="1"/>
      <w:keepLines w:val="1"/>
      <w:spacing w:after="0" w:before="200"/>
      <w:ind/>
      <w:outlineLvl w:val="5"/>
    </w:pPr>
    <w:rPr>
      <w:i w:val="1"/>
      <w:color w:val="345C7D"/>
      <w:sz w:val="20"/>
    </w:rPr>
  </w:style>
  <w:style w:styleId="Style_97_ch" w:type="character">
    <w:name w:val="heading 6"/>
    <w:basedOn w:val="Style_21_ch"/>
    <w:link w:val="Style_97"/>
    <w:rPr>
      <w:i w:val="1"/>
      <w:color w:val="345C7D"/>
      <w:sz w:val="20"/>
    </w:rPr>
  </w:style>
  <w:style w:default="1" w:styleId="Style_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98" w:type="table">
    <w:name w:val="Table Grid"/>
    <w:basedOn w:val="Style_6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99" w:type="table">
    <w:name w:val="Сетка таблицы светлая1"/>
    <w:basedOn w:val="Style_6"/>
    <w:tblPr>
      <w:tblBorders>
        <w:top w:color="BFBFBF" w:sz="4" w:val="single"/>
        <w:left w:color="BFBFBF" w:sz="4" w:val="single"/>
        <w:bottom w:color="BFBFBF" w:sz="4" w:val="single"/>
        <w:right w:color="BFBFBF" w:sz="4" w:val="single"/>
        <w:insideH w:color="BFBFBF" w:sz="4" w:val="single"/>
        <w:insideV w:color="BFBFBF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2023-10-26T10:03:44Z</dcterms:modified>
</cp:coreProperties>
</file>